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4945" w14:textId="5D723275" w:rsidR="007F3417" w:rsidRPr="00ED09B2" w:rsidRDefault="00991558" w:rsidP="00CC6FBA">
      <w:pPr>
        <w:jc w:val="center"/>
        <w:rPr>
          <w:rFonts w:ascii="Arial" w:hAnsi="Arial" w:cs="Arial"/>
          <w:b/>
          <w:sz w:val="28"/>
          <w:szCs w:val="24"/>
        </w:rPr>
      </w:pPr>
      <w:r w:rsidRPr="00ED09B2">
        <w:rPr>
          <w:rFonts w:ascii="Times New Roman" w:hAnsi="Times New Roman" w:cs="Times New Roman"/>
          <w:noProof/>
          <w:sz w:val="24"/>
          <w:szCs w:val="24"/>
          <w:lang w:val="de-DE" w:eastAsia="ja-JP"/>
        </w:rPr>
        <mc:AlternateContent>
          <mc:Choice Requires="wps">
            <w:drawing>
              <wp:anchor distT="0" distB="0" distL="114300" distR="114300" simplePos="0" relativeHeight="251659264" behindDoc="0" locked="0" layoutInCell="1" allowOverlap="1" wp14:anchorId="4A795622" wp14:editId="3079027B">
                <wp:simplePos x="0" y="0"/>
                <wp:positionH relativeFrom="column">
                  <wp:posOffset>-1901190</wp:posOffset>
                </wp:positionH>
                <wp:positionV relativeFrom="page">
                  <wp:posOffset>1173480</wp:posOffset>
                </wp:positionV>
                <wp:extent cx="1447800" cy="1470660"/>
                <wp:effectExtent l="0" t="0" r="0" b="0"/>
                <wp:wrapNone/>
                <wp:docPr id="3" name="Ellipse 3"/>
                <wp:cNvGraphicFramePr/>
                <a:graphic xmlns:a="http://schemas.openxmlformats.org/drawingml/2006/main">
                  <a:graphicData uri="http://schemas.microsoft.com/office/word/2010/wordprocessingShape">
                    <wps:wsp>
                      <wps:cNvSpPr/>
                      <wps:spPr>
                        <a:xfrm>
                          <a:off x="0" y="0"/>
                          <a:ext cx="1447800" cy="14706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A3EE1" w14:textId="77777777" w:rsidR="00991558" w:rsidRPr="00A24A28" w:rsidRDefault="00991558" w:rsidP="00991558">
                            <w:pPr>
                              <w:pStyle w:val="Embargo"/>
                              <w:rPr>
                                <w:rStyle w:val="Fett"/>
                                <w:sz w:val="20"/>
                                <w:szCs w:val="20"/>
                                <w:lang w:val="en-US"/>
                              </w:rPr>
                            </w:pPr>
                            <w:r w:rsidRPr="00A24A28">
                              <w:rPr>
                                <w:rStyle w:val="Fett"/>
                                <w:sz w:val="20"/>
                                <w:szCs w:val="20"/>
                                <w:lang w:val="en-US"/>
                              </w:rPr>
                              <w:t xml:space="preserve">Embargoed until </w:t>
                            </w:r>
                          </w:p>
                          <w:p w14:paraId="547B0020" w14:textId="42083C09" w:rsidR="00991558" w:rsidRPr="00A24A28" w:rsidRDefault="00CC6FBA" w:rsidP="00991558">
                            <w:pPr>
                              <w:pStyle w:val="Embargo"/>
                              <w:rPr>
                                <w:sz w:val="20"/>
                                <w:szCs w:val="20"/>
                              </w:rPr>
                            </w:pPr>
                            <w:r w:rsidRPr="00A24A28">
                              <w:rPr>
                                <w:rStyle w:val="Fett"/>
                                <w:sz w:val="20"/>
                                <w:szCs w:val="20"/>
                                <w:lang w:val="en-US"/>
                              </w:rPr>
                              <w:t>August</w:t>
                            </w:r>
                            <w:r w:rsidR="00991558" w:rsidRPr="00A24A28">
                              <w:rPr>
                                <w:rStyle w:val="Fett"/>
                                <w:sz w:val="20"/>
                                <w:szCs w:val="20"/>
                                <w:lang w:val="en-US"/>
                              </w:rPr>
                              <w:t xml:space="preserve"> </w:t>
                            </w:r>
                            <w:r w:rsidRPr="00A24A28">
                              <w:rPr>
                                <w:rStyle w:val="Fett"/>
                                <w:sz w:val="20"/>
                                <w:szCs w:val="20"/>
                                <w:lang w:val="en-US"/>
                              </w:rPr>
                              <w:t>29</w:t>
                            </w:r>
                            <w:r w:rsidR="00991558" w:rsidRPr="00A24A28">
                              <w:rPr>
                                <w:rStyle w:val="Fett"/>
                                <w:sz w:val="20"/>
                                <w:szCs w:val="20"/>
                                <w:lang w:val="en-US"/>
                              </w:rPr>
                              <w:t xml:space="preserve">th, </w:t>
                            </w:r>
                            <w:r w:rsidR="00090B63" w:rsidRPr="00A24A28">
                              <w:rPr>
                                <w:rStyle w:val="Fett"/>
                                <w:sz w:val="20"/>
                                <w:szCs w:val="20"/>
                                <w:lang w:val="en-US"/>
                              </w:rPr>
                              <w:t>3 pm</w:t>
                            </w:r>
                            <w:r w:rsidR="00991558" w:rsidRPr="00A24A28">
                              <w:rPr>
                                <w:rStyle w:val="Fett"/>
                                <w:sz w:val="20"/>
                                <w:szCs w:val="20"/>
                                <w:lang w:val="en-US"/>
                              </w:rPr>
                              <w:t xml:space="preserve"> CEST, 2023</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95622" id="Ellipse 3" o:spid="_x0000_s1026" style="position:absolute;left:0;text-align:left;margin-left:-149.7pt;margin-top:92.4pt;width:114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" fillcolor="red" stroked="f" strokeweight="2pt">
                <v:textbox inset="0,0,0,0">
                  <w:txbxContent>
                    <w:p w14:paraId="2BEA3EE1" w14:textId="77777777" w:rsidR="00991558" w:rsidRPr="00A24A28" w:rsidRDefault="00991558" w:rsidP="00991558">
                      <w:pPr>
                        <w:pStyle w:val="Embargo"/>
                        <w:rPr>
                          <w:rStyle w:val="Fett"/>
                          <w:sz w:val="20"/>
                          <w:szCs w:val="20"/>
                          <w:lang w:val="en-US"/>
                        </w:rPr>
                      </w:pPr>
                      <w:r w:rsidRPr="00A24A28">
                        <w:rPr>
                          <w:rStyle w:val="Fett"/>
                          <w:sz w:val="20"/>
                          <w:szCs w:val="20"/>
                          <w:lang w:val="en-US"/>
                        </w:rPr>
                        <w:t xml:space="preserve">Embargoed until </w:t>
                      </w:r>
                    </w:p>
                    <w:p w14:paraId="547B0020" w14:textId="42083C09" w:rsidR="00991558" w:rsidRPr="00A24A28" w:rsidRDefault="00CC6FBA" w:rsidP="00991558">
                      <w:pPr>
                        <w:pStyle w:val="Embargo"/>
                        <w:rPr>
                          <w:sz w:val="20"/>
                          <w:szCs w:val="20"/>
                        </w:rPr>
                      </w:pPr>
                      <w:r w:rsidRPr="00A24A28">
                        <w:rPr>
                          <w:rStyle w:val="Fett"/>
                          <w:sz w:val="20"/>
                          <w:szCs w:val="20"/>
                          <w:lang w:val="en-US"/>
                        </w:rPr>
                        <w:t>August</w:t>
                      </w:r>
                      <w:r w:rsidR="00991558" w:rsidRPr="00A24A28">
                        <w:rPr>
                          <w:rStyle w:val="Fett"/>
                          <w:sz w:val="20"/>
                          <w:szCs w:val="20"/>
                          <w:lang w:val="en-US"/>
                        </w:rPr>
                        <w:t xml:space="preserve"> </w:t>
                      </w:r>
                      <w:r w:rsidRPr="00A24A28">
                        <w:rPr>
                          <w:rStyle w:val="Fett"/>
                          <w:sz w:val="20"/>
                          <w:szCs w:val="20"/>
                          <w:lang w:val="en-US"/>
                        </w:rPr>
                        <w:t>29</w:t>
                      </w:r>
                      <w:r w:rsidR="00991558" w:rsidRPr="00A24A28">
                        <w:rPr>
                          <w:rStyle w:val="Fett"/>
                          <w:sz w:val="20"/>
                          <w:szCs w:val="20"/>
                          <w:lang w:val="en-US"/>
                        </w:rPr>
                        <w:t xml:space="preserve">th, </w:t>
                      </w:r>
                      <w:r w:rsidR="00090B63" w:rsidRPr="00A24A28">
                        <w:rPr>
                          <w:rStyle w:val="Fett"/>
                          <w:sz w:val="20"/>
                          <w:szCs w:val="20"/>
                          <w:lang w:val="en-US"/>
                        </w:rPr>
                        <w:t>3 pm</w:t>
                      </w:r>
                      <w:r w:rsidR="00991558" w:rsidRPr="00A24A28">
                        <w:rPr>
                          <w:rStyle w:val="Fett"/>
                          <w:sz w:val="20"/>
                          <w:szCs w:val="20"/>
                          <w:lang w:val="en-US"/>
                        </w:rPr>
                        <w:t xml:space="preserve"> CEST, 2023</w:t>
                      </w:r>
                    </w:p>
                  </w:txbxContent>
                </v:textbox>
                <w10:wrap anchory="page"/>
              </v:oval>
            </w:pict>
          </mc:Fallback>
        </mc:AlternateContent>
      </w:r>
      <w:r w:rsidR="008E63A6" w:rsidRPr="00ED09B2">
        <w:rPr>
          <w:rFonts w:ascii="Arial" w:hAnsi="Arial" w:cs="Arial"/>
          <w:b/>
          <w:sz w:val="28"/>
          <w:szCs w:val="24"/>
        </w:rPr>
        <w:t xml:space="preserve"> </w:t>
      </w:r>
      <w:r w:rsidR="00CC6FBA" w:rsidRPr="00ED09B2">
        <w:rPr>
          <w:rFonts w:ascii="Arial" w:hAnsi="Arial" w:cs="Arial"/>
          <w:b/>
          <w:sz w:val="28"/>
          <w:szCs w:val="24"/>
        </w:rPr>
        <w:t xml:space="preserve">Holistic Wellbeing: </w:t>
      </w:r>
      <w:r w:rsidR="00EE730F" w:rsidRPr="00ED09B2">
        <w:rPr>
          <w:rFonts w:ascii="Arial" w:hAnsi="Arial" w:cs="Arial"/>
          <w:b/>
          <w:sz w:val="28"/>
          <w:szCs w:val="24"/>
        </w:rPr>
        <w:t>Panasonic f</w:t>
      </w:r>
      <w:r w:rsidR="00CC6FBA" w:rsidRPr="00ED09B2">
        <w:rPr>
          <w:rFonts w:ascii="Arial" w:hAnsi="Arial" w:cs="Arial"/>
          <w:b/>
          <w:sz w:val="28"/>
          <w:szCs w:val="24"/>
        </w:rPr>
        <w:t xml:space="preserve">ocus on people and the </w:t>
      </w:r>
      <w:r w:rsidR="00186894" w:rsidRPr="00ED09B2">
        <w:rPr>
          <w:rFonts w:ascii="Arial" w:hAnsi="Arial" w:cs="Arial"/>
          <w:b/>
          <w:sz w:val="28"/>
          <w:szCs w:val="24"/>
        </w:rPr>
        <w:t>planet</w:t>
      </w:r>
    </w:p>
    <w:p w14:paraId="59790A3E" w14:textId="5128F94C" w:rsidR="007235E2" w:rsidRPr="00ED09B2" w:rsidRDefault="00CC6FBA" w:rsidP="00CC6FBA">
      <w:pPr>
        <w:widowControl w:val="0"/>
        <w:jc w:val="center"/>
        <w:rPr>
          <w:rFonts w:ascii="Calibri" w:eastAsia="Yu Mincho" w:hAnsi="Calibri" w:cs="Calibri"/>
          <w:b/>
          <w:bCs/>
          <w:color w:val="000000"/>
          <w:kern w:val="2"/>
          <w:lang w:eastAsia="ja-JP"/>
        </w:rPr>
      </w:pPr>
      <w:r w:rsidRPr="00ED09B2">
        <w:rPr>
          <w:rFonts w:ascii="Calibri" w:eastAsia="Yu Mincho" w:hAnsi="Calibri" w:cs="Calibri"/>
          <w:b/>
          <w:bCs/>
          <w:color w:val="000000"/>
          <w:kern w:val="2"/>
          <w:lang w:eastAsia="ja-JP"/>
        </w:rPr>
        <w:t>IFA Berlin</w:t>
      </w:r>
      <w:r w:rsidR="008E73A1" w:rsidRPr="00ED09B2">
        <w:rPr>
          <w:rFonts w:ascii="Calibri" w:eastAsia="Yu Mincho" w:hAnsi="Calibri" w:cs="Calibri"/>
          <w:b/>
          <w:bCs/>
          <w:color w:val="000000"/>
          <w:kern w:val="2"/>
          <w:lang w:eastAsia="ja-JP"/>
        </w:rPr>
        <w:t xml:space="preserve"> 2023:</w:t>
      </w:r>
      <w:r w:rsidRPr="00ED09B2">
        <w:rPr>
          <w:rFonts w:ascii="Calibri" w:eastAsia="Yu Mincho" w:hAnsi="Calibri" w:cs="Calibri"/>
          <w:b/>
          <w:bCs/>
          <w:color w:val="000000"/>
          <w:kern w:val="2"/>
          <w:lang w:eastAsia="ja-JP"/>
        </w:rPr>
        <w:t xml:space="preserve"> Panasonic present</w:t>
      </w:r>
      <w:r w:rsidR="00EE730F" w:rsidRPr="00ED09B2">
        <w:rPr>
          <w:rFonts w:ascii="Calibri" w:eastAsia="Yu Mincho" w:hAnsi="Calibri" w:cs="Calibri"/>
          <w:b/>
          <w:bCs/>
          <w:color w:val="000000"/>
          <w:kern w:val="2"/>
          <w:lang w:eastAsia="ja-JP"/>
        </w:rPr>
        <w:t xml:space="preserve"> its latest innovations and vision </w:t>
      </w:r>
      <w:r w:rsidRPr="00ED09B2">
        <w:rPr>
          <w:rFonts w:ascii="Calibri" w:eastAsia="Yu Mincho" w:hAnsi="Calibri" w:cs="Calibri"/>
          <w:b/>
          <w:bCs/>
          <w:color w:val="000000"/>
          <w:kern w:val="2"/>
          <w:lang w:eastAsia="ja-JP"/>
        </w:rPr>
        <w:t xml:space="preserve">for a </w:t>
      </w:r>
      <w:r w:rsidR="00EE730F" w:rsidRPr="00ED09B2">
        <w:rPr>
          <w:rFonts w:ascii="Calibri" w:eastAsia="Yu Mincho" w:hAnsi="Calibri" w:cs="Calibri"/>
          <w:b/>
          <w:bCs/>
          <w:color w:val="000000"/>
          <w:kern w:val="2"/>
          <w:lang w:eastAsia="ja-JP"/>
        </w:rPr>
        <w:t xml:space="preserve">more </w:t>
      </w:r>
      <w:r w:rsidRPr="00ED09B2">
        <w:rPr>
          <w:rFonts w:ascii="Calibri" w:eastAsia="Yu Mincho" w:hAnsi="Calibri" w:cs="Calibri"/>
          <w:b/>
          <w:bCs/>
          <w:color w:val="000000"/>
          <w:kern w:val="2"/>
          <w:lang w:eastAsia="ja-JP"/>
        </w:rPr>
        <w:t xml:space="preserve">sustainable </w:t>
      </w:r>
      <w:r w:rsidR="00186894" w:rsidRPr="00ED09B2">
        <w:rPr>
          <w:rFonts w:ascii="Calibri" w:eastAsia="Yu Mincho" w:hAnsi="Calibri" w:cs="Calibri"/>
          <w:b/>
          <w:bCs/>
          <w:color w:val="000000"/>
          <w:kern w:val="2"/>
          <w:lang w:eastAsia="ja-JP"/>
        </w:rPr>
        <w:t>future.</w:t>
      </w:r>
    </w:p>
    <w:p w14:paraId="3680E88F" w14:textId="77777777" w:rsidR="008E63A6" w:rsidRPr="00ED09B2" w:rsidRDefault="008E63A6" w:rsidP="00CC6FBA">
      <w:pPr>
        <w:widowControl w:val="0"/>
        <w:jc w:val="both"/>
        <w:rPr>
          <w:rFonts w:ascii="Calibri" w:eastAsia="Yu Mincho" w:hAnsi="Calibri" w:cs="Calibri"/>
          <w:kern w:val="2"/>
          <w:lang w:eastAsia="ja-JP"/>
        </w:rPr>
      </w:pPr>
    </w:p>
    <w:p w14:paraId="44D56CBD" w14:textId="1041B326" w:rsidR="00EB570E" w:rsidRPr="00ED09B2" w:rsidRDefault="00D75269" w:rsidP="00CC6FBA">
      <w:pPr>
        <w:widowControl w:val="0"/>
        <w:jc w:val="both"/>
        <w:rPr>
          <w:rFonts w:ascii="Calibri" w:eastAsia="Yu Mincho" w:hAnsi="Calibri" w:cs="Calibri"/>
          <w:color w:val="000000"/>
          <w:kern w:val="2"/>
          <w:lang w:eastAsia="ja-JP"/>
        </w:rPr>
      </w:pPr>
      <w:r w:rsidRPr="00ED09B2">
        <w:rPr>
          <w:rFonts w:ascii="Calibri" w:eastAsia="Yu Mincho" w:hAnsi="Calibri" w:cs="Calibri"/>
          <w:b/>
          <w:bCs/>
          <w:color w:val="000000"/>
          <w:kern w:val="2"/>
          <w:lang w:eastAsia="ja-JP"/>
        </w:rPr>
        <w:t>Berlin, 29 August 2023</w:t>
      </w:r>
      <w:r w:rsidRPr="00ED09B2">
        <w:rPr>
          <w:rFonts w:ascii="Calibri" w:eastAsia="Yu Mincho" w:hAnsi="Calibri" w:cs="Calibri"/>
          <w:color w:val="000000"/>
          <w:kern w:val="2"/>
          <w:lang w:eastAsia="ja-JP"/>
        </w:rPr>
        <w:t xml:space="preserve"> </w:t>
      </w:r>
      <w:r w:rsidR="000E6953"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Panasonic will </w:t>
      </w:r>
      <w:r w:rsidR="000F6885" w:rsidRPr="00ED09B2">
        <w:rPr>
          <w:rFonts w:ascii="Calibri" w:eastAsia="Yu Mincho" w:hAnsi="Calibri" w:cs="Calibri"/>
          <w:color w:val="000000"/>
          <w:kern w:val="2"/>
          <w:lang w:eastAsia="ja-JP"/>
        </w:rPr>
        <w:t>showcase</w:t>
      </w:r>
      <w:r w:rsidRPr="00ED09B2">
        <w:rPr>
          <w:rFonts w:ascii="Calibri" w:eastAsia="Yu Mincho" w:hAnsi="Calibri" w:cs="Calibri"/>
          <w:color w:val="000000"/>
          <w:kern w:val="2"/>
          <w:lang w:eastAsia="ja-JP"/>
        </w:rPr>
        <w:t xml:space="preserve"> its latest consumer products</w:t>
      </w:r>
      <w:r w:rsidR="007A3BC7" w:rsidRPr="00ED09B2">
        <w:rPr>
          <w:rFonts w:ascii="Calibri" w:eastAsia="Yu Mincho" w:hAnsi="Calibri" w:cs="Calibri"/>
          <w:color w:val="000000"/>
          <w:kern w:val="2"/>
          <w:lang w:eastAsia="ja-JP"/>
        </w:rPr>
        <w:t xml:space="preserve"> </w:t>
      </w:r>
      <w:r w:rsidR="00186894" w:rsidRPr="00ED09B2">
        <w:rPr>
          <w:rFonts w:ascii="Calibri" w:eastAsia="Yu Mincho" w:hAnsi="Calibri" w:cs="Calibri"/>
          <w:color w:val="000000"/>
          <w:kern w:val="2"/>
          <w:lang w:eastAsia="ja-JP"/>
        </w:rPr>
        <w:t xml:space="preserve">ranging </w:t>
      </w:r>
      <w:r w:rsidR="000B152C" w:rsidRPr="00ED09B2">
        <w:rPr>
          <w:rFonts w:ascii="Calibri" w:eastAsia="Yu Mincho" w:hAnsi="Calibri" w:cs="Calibri"/>
          <w:color w:val="000000"/>
          <w:kern w:val="2"/>
          <w:lang w:eastAsia="ja-JP"/>
        </w:rPr>
        <w:t>from</w:t>
      </w:r>
      <w:r w:rsidRPr="00ED09B2">
        <w:rPr>
          <w:rFonts w:ascii="Calibri" w:eastAsia="Yu Mincho" w:hAnsi="Calibri" w:cs="Calibri"/>
          <w:color w:val="000000"/>
          <w:kern w:val="2"/>
          <w:lang w:eastAsia="ja-JP"/>
        </w:rPr>
        <w:t xml:space="preserve"> TV, </w:t>
      </w:r>
      <w:r w:rsidR="00186894" w:rsidRPr="00ED09B2">
        <w:rPr>
          <w:rFonts w:ascii="Calibri" w:eastAsia="Yu Mincho" w:hAnsi="Calibri" w:cs="Calibri"/>
          <w:color w:val="000000"/>
          <w:kern w:val="2"/>
          <w:lang w:eastAsia="ja-JP"/>
        </w:rPr>
        <w:t xml:space="preserve">to </w:t>
      </w:r>
      <w:r w:rsidRPr="00ED09B2">
        <w:rPr>
          <w:rFonts w:ascii="Calibri" w:eastAsia="Yu Mincho" w:hAnsi="Calibri" w:cs="Calibri"/>
          <w:color w:val="000000"/>
          <w:kern w:val="2"/>
          <w:lang w:eastAsia="ja-JP"/>
        </w:rPr>
        <w:t xml:space="preserve">Home AV, Small Kitchen Appliances, Personal Care, Digital Imaging and Smart Communication in Hall </w:t>
      </w:r>
      <w:r w:rsidR="000E6953"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HUB27</w:t>
      </w:r>
      <w:r w:rsidR="000E6953"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at IFA 2023 in Berlin. </w:t>
      </w:r>
      <w:r w:rsidR="000B152C" w:rsidRPr="00ED09B2">
        <w:rPr>
          <w:rFonts w:ascii="Calibri" w:eastAsia="Yu Mincho" w:hAnsi="Calibri" w:cs="Calibri"/>
          <w:color w:val="000000"/>
          <w:kern w:val="2"/>
          <w:lang w:eastAsia="ja-JP"/>
        </w:rPr>
        <w:t>It is part of the consumer-driven, holistic approach of the brand, which focuses on the wellbeing of people, society and the planet in four different dimensions.</w:t>
      </w:r>
      <w:r w:rsidRPr="00ED09B2">
        <w:rPr>
          <w:rFonts w:ascii="Calibri" w:eastAsia="Yu Mincho" w:hAnsi="Calibri" w:cs="Calibri"/>
          <w:color w:val="000000"/>
          <w:kern w:val="2"/>
          <w:lang w:eastAsia="ja-JP"/>
        </w:rPr>
        <w:t xml:space="preserve"> </w:t>
      </w:r>
      <w:r w:rsidR="000E6953" w:rsidRPr="00ED09B2">
        <w:rPr>
          <w:rFonts w:ascii="Calibri" w:eastAsia="Yu Mincho" w:hAnsi="Calibri" w:cs="Calibri"/>
          <w:color w:val="000000"/>
          <w:kern w:val="2"/>
          <w:lang w:eastAsia="ja-JP"/>
        </w:rPr>
        <w:t>“</w:t>
      </w:r>
      <w:r w:rsidR="00B70D69" w:rsidRPr="00ED09B2">
        <w:rPr>
          <w:rFonts w:ascii="Calibri" w:eastAsia="Yu Mincho" w:hAnsi="Calibri" w:cs="Calibri"/>
          <w:color w:val="000000"/>
          <w:kern w:val="2"/>
          <w:lang w:eastAsia="ja-JP"/>
        </w:rPr>
        <w:t>Our goal is to balance individual wellbeing with global sustainability, and we have been working hard to bring this vision to life</w:t>
      </w:r>
      <w:r w:rsidRPr="00ED09B2">
        <w:rPr>
          <w:rFonts w:ascii="Calibri" w:eastAsia="Yu Mincho" w:hAnsi="Calibri" w:cs="Calibri"/>
          <w:color w:val="000000"/>
          <w:kern w:val="2"/>
          <w:lang w:eastAsia="ja-JP"/>
        </w:rPr>
        <w:t>,</w:t>
      </w:r>
      <w:r w:rsidR="000E6953"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explains </w:t>
      </w:r>
      <w:r w:rsidRPr="00ED09B2">
        <w:rPr>
          <w:rFonts w:ascii="Calibri" w:eastAsia="Yu Mincho" w:hAnsi="Calibri" w:cs="Calibri"/>
          <w:b/>
          <w:bCs/>
          <w:color w:val="000000"/>
          <w:kern w:val="2"/>
          <w:lang w:eastAsia="ja-JP"/>
        </w:rPr>
        <w:t xml:space="preserve">Masahiro </w:t>
      </w:r>
      <w:proofErr w:type="spellStart"/>
      <w:r w:rsidRPr="00ED09B2">
        <w:rPr>
          <w:rFonts w:ascii="Calibri" w:eastAsia="Yu Mincho" w:hAnsi="Calibri" w:cs="Calibri"/>
          <w:b/>
          <w:bCs/>
          <w:color w:val="000000"/>
          <w:kern w:val="2"/>
          <w:lang w:eastAsia="ja-JP"/>
        </w:rPr>
        <w:t>Shinada</w:t>
      </w:r>
      <w:proofErr w:type="spellEnd"/>
      <w:r w:rsidRPr="00ED09B2">
        <w:rPr>
          <w:rFonts w:ascii="Calibri" w:eastAsia="Yu Mincho" w:hAnsi="Calibri" w:cs="Calibri"/>
          <w:b/>
          <w:bCs/>
          <w:color w:val="000000"/>
          <w:kern w:val="2"/>
          <w:lang w:eastAsia="ja-JP"/>
        </w:rPr>
        <w:t>, CEO of Panasonic Corporation</w:t>
      </w:r>
      <w:r w:rsidRPr="00ED09B2">
        <w:rPr>
          <w:rFonts w:ascii="Calibri" w:eastAsia="Yu Mincho" w:hAnsi="Calibri" w:cs="Calibri"/>
          <w:color w:val="000000"/>
          <w:kern w:val="2"/>
          <w:lang w:eastAsia="ja-JP"/>
        </w:rPr>
        <w:t>. Panasonic is</w:t>
      </w:r>
      <w:r w:rsidR="00CF5574"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 xml:space="preserve">working intensively </w:t>
      </w:r>
      <w:r w:rsidR="00CF5574" w:rsidRPr="00ED09B2">
        <w:rPr>
          <w:rFonts w:ascii="Calibri" w:eastAsia="Yu Mincho" w:hAnsi="Calibri" w:cs="Calibri"/>
          <w:color w:val="000000"/>
          <w:kern w:val="2"/>
          <w:lang w:eastAsia="ja-JP"/>
        </w:rPr>
        <w:t xml:space="preserve">on </w:t>
      </w:r>
      <w:r w:rsidR="00E0312D" w:rsidRPr="00ED09B2">
        <w:rPr>
          <w:rFonts w:ascii="Calibri" w:eastAsia="Yu Mincho" w:hAnsi="Calibri" w:cs="Calibri"/>
          <w:color w:val="000000"/>
          <w:kern w:val="2"/>
          <w:lang w:eastAsia="ja-JP"/>
        </w:rPr>
        <w:t>industry-leading</w:t>
      </w:r>
      <w:r w:rsidR="00CF5574"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solutions relating to CO</w:t>
      </w:r>
      <w:r w:rsidRPr="00ED09B2">
        <w:rPr>
          <w:rFonts w:ascii="Calibri" w:eastAsia="Yu Mincho" w:hAnsi="Calibri" w:cs="Calibri"/>
          <w:color w:val="000000"/>
          <w:kern w:val="2"/>
          <w:vertAlign w:val="subscript"/>
          <w:lang w:eastAsia="ja-JP"/>
        </w:rPr>
        <w:t>2</w:t>
      </w:r>
      <w:r w:rsidRPr="00ED09B2">
        <w:rPr>
          <w:rFonts w:ascii="Calibri" w:eastAsia="Yu Mincho" w:hAnsi="Calibri" w:cs="Calibri"/>
          <w:color w:val="000000"/>
          <w:kern w:val="2"/>
          <w:lang w:eastAsia="ja-JP"/>
        </w:rPr>
        <w:t xml:space="preserve"> reduction</w:t>
      </w:r>
      <w:r w:rsidR="00C3723F"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and the circular economy</w:t>
      </w:r>
      <w:r w:rsidR="00A816D4" w:rsidRPr="00ED09B2">
        <w:rPr>
          <w:rFonts w:ascii="Calibri" w:eastAsia="Yu Mincho" w:hAnsi="Calibri" w:cs="Calibri"/>
          <w:color w:val="000000"/>
          <w:kern w:val="2"/>
          <w:lang w:eastAsia="ja-JP"/>
        </w:rPr>
        <w:t>;</w:t>
      </w:r>
      <w:r w:rsidR="00CF5574" w:rsidRPr="00ED09B2">
        <w:rPr>
          <w:rFonts w:ascii="Calibri" w:eastAsia="Yu Mincho" w:hAnsi="Calibri" w:cs="Calibri"/>
          <w:color w:val="000000"/>
          <w:kern w:val="2"/>
          <w:lang w:eastAsia="ja-JP"/>
        </w:rPr>
        <w:t xml:space="preserve"> </w:t>
      </w:r>
      <w:r w:rsidR="00A816D4" w:rsidRPr="00ED09B2">
        <w:rPr>
          <w:rFonts w:ascii="Calibri" w:eastAsia="Yu Mincho" w:hAnsi="Calibri" w:cs="Calibri"/>
          <w:color w:val="000000"/>
          <w:kern w:val="2"/>
          <w:lang w:eastAsia="ja-JP"/>
        </w:rPr>
        <w:t>i</w:t>
      </w:r>
      <w:r w:rsidRPr="00ED09B2">
        <w:rPr>
          <w:rFonts w:ascii="Calibri" w:eastAsia="Yu Mincho" w:hAnsi="Calibri" w:cs="Calibri"/>
          <w:color w:val="000000"/>
          <w:kern w:val="2"/>
          <w:lang w:eastAsia="ja-JP"/>
        </w:rPr>
        <w:t xml:space="preserve">mportant steps </w:t>
      </w:r>
      <w:r w:rsidR="00A816D4" w:rsidRPr="00ED09B2">
        <w:rPr>
          <w:rFonts w:ascii="Calibri" w:eastAsia="Yu Mincho" w:hAnsi="Calibri" w:cs="Calibri"/>
          <w:color w:val="000000"/>
          <w:kern w:val="2"/>
          <w:lang w:eastAsia="ja-JP"/>
        </w:rPr>
        <w:t xml:space="preserve">that </w:t>
      </w:r>
      <w:r w:rsidRPr="00ED09B2">
        <w:rPr>
          <w:rFonts w:ascii="Calibri" w:eastAsia="Yu Mincho" w:hAnsi="Calibri" w:cs="Calibri"/>
          <w:color w:val="000000"/>
          <w:kern w:val="2"/>
          <w:lang w:eastAsia="ja-JP"/>
        </w:rPr>
        <w:t>rethink</w:t>
      </w:r>
      <w:r w:rsidR="00CF5574"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 xml:space="preserve">product design philosophy </w:t>
      </w:r>
      <w:r w:rsidR="00AB4CD8" w:rsidRPr="00ED09B2">
        <w:rPr>
          <w:rFonts w:ascii="Calibri" w:eastAsia="Yu Mincho" w:hAnsi="Calibri" w:cs="Calibri"/>
          <w:color w:val="000000"/>
          <w:kern w:val="2"/>
          <w:lang w:eastAsia="ja-JP"/>
        </w:rPr>
        <w:t>and</w:t>
      </w:r>
      <w:r w:rsidRPr="00ED09B2">
        <w:rPr>
          <w:rFonts w:ascii="Calibri" w:eastAsia="Yu Mincho" w:hAnsi="Calibri" w:cs="Calibri"/>
          <w:color w:val="000000"/>
          <w:kern w:val="2"/>
          <w:lang w:eastAsia="ja-JP"/>
        </w:rPr>
        <w:t xml:space="preserve"> prioritise longer product life cycles – for example, by using modular designs for easier repair or integrating IoT for predictive fault detection – </w:t>
      </w:r>
      <w:r w:rsidR="00AB4CD8" w:rsidRPr="00ED09B2">
        <w:rPr>
          <w:rFonts w:ascii="Calibri" w:eastAsia="Yu Mincho" w:hAnsi="Calibri" w:cs="Calibri"/>
          <w:color w:val="000000"/>
          <w:kern w:val="2"/>
          <w:lang w:eastAsia="ja-JP"/>
        </w:rPr>
        <w:t xml:space="preserve">and more </w:t>
      </w:r>
      <w:r w:rsidR="00CF5574" w:rsidRPr="00ED09B2">
        <w:rPr>
          <w:rFonts w:ascii="Calibri" w:eastAsia="Yu Mincho" w:hAnsi="Calibri" w:cs="Calibri"/>
          <w:color w:val="000000"/>
          <w:kern w:val="2"/>
          <w:lang w:eastAsia="ja-JP"/>
        </w:rPr>
        <w:t>accessible</w:t>
      </w:r>
      <w:r w:rsidRPr="00ED09B2">
        <w:rPr>
          <w:rFonts w:ascii="Calibri" w:eastAsia="Yu Mincho" w:hAnsi="Calibri" w:cs="Calibri"/>
          <w:color w:val="000000"/>
          <w:kern w:val="2"/>
          <w:lang w:eastAsia="ja-JP"/>
        </w:rPr>
        <w:t xml:space="preserve"> refurbishment offers and subscription models. </w:t>
      </w:r>
      <w:r w:rsidR="00A030B5" w:rsidRPr="00ED09B2">
        <w:rPr>
          <w:rFonts w:ascii="Calibri" w:eastAsia="Yu Mincho" w:hAnsi="Calibri" w:cs="Calibri"/>
          <w:color w:val="000000"/>
          <w:kern w:val="2"/>
          <w:lang w:eastAsia="ja-JP"/>
        </w:rPr>
        <w:t xml:space="preserve">At the same time, the whole company (Panasonic Holdings) is already successfully decarbonizing its approximately 250 factory locations. </w:t>
      </w:r>
      <w:r w:rsidR="00EB570E" w:rsidRPr="00ED09B2">
        <w:rPr>
          <w:rFonts w:ascii="Calibri" w:eastAsia="Yu Mincho" w:hAnsi="Calibri" w:cs="Calibri"/>
          <w:color w:val="000000"/>
          <w:kern w:val="2"/>
          <w:lang w:eastAsia="ja-JP"/>
        </w:rPr>
        <w:t xml:space="preserve">Panasonic is also expanding the production of heat pumps in Europe. To further strengthen the heat pump business, Panasonic will invest more than 300 million euros in Research &amp; Development, Production and Sales &amp; Marketing by 2025. </w:t>
      </w:r>
    </w:p>
    <w:p w14:paraId="7B6C37AF" w14:textId="19211C93" w:rsidR="00D75269" w:rsidRPr="00ED09B2" w:rsidRDefault="00D75269" w:rsidP="00DA6140">
      <w:pPr>
        <w:widowControl w:val="0"/>
        <w:spacing w:after="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At IFA 2023, Panasonic will </w:t>
      </w:r>
      <w:r w:rsidR="000F7F11" w:rsidRPr="00ED09B2">
        <w:rPr>
          <w:rFonts w:ascii="Calibri" w:eastAsia="Yu Mincho" w:hAnsi="Calibri" w:cs="Calibri"/>
          <w:color w:val="000000"/>
          <w:kern w:val="2"/>
          <w:lang w:eastAsia="ja-JP"/>
        </w:rPr>
        <w:t>be focusing</w:t>
      </w:r>
      <w:r w:rsidR="00AB4CD8"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 xml:space="preserve">on its corporate vision of </w:t>
      </w:r>
      <w:r w:rsidR="000E6953" w:rsidRPr="00276138">
        <w:rPr>
          <w:rFonts w:ascii="Calibri" w:eastAsia="Yu Mincho" w:hAnsi="Calibri" w:cs="Calibri"/>
          <w:kern w:val="2"/>
          <w:lang w:eastAsia="ja-JP"/>
        </w:rPr>
        <w:t>“</w:t>
      </w:r>
      <w:r w:rsidRPr="00276138">
        <w:rPr>
          <w:rFonts w:ascii="Calibri" w:eastAsia="Yu Mincho" w:hAnsi="Calibri" w:cs="Calibri"/>
          <w:kern w:val="2"/>
          <w:lang w:eastAsia="ja-JP"/>
        </w:rPr>
        <w:t>Holistic Wellbeing</w:t>
      </w:r>
      <w:r w:rsidR="000E6953" w:rsidRPr="00276138">
        <w:rPr>
          <w:rFonts w:ascii="Calibri" w:eastAsia="Yu Mincho" w:hAnsi="Calibri" w:cs="Calibri"/>
          <w:kern w:val="2"/>
          <w:lang w:eastAsia="ja-JP"/>
        </w:rPr>
        <w:t>”</w:t>
      </w:r>
      <w:r w:rsidRPr="00ED09B2">
        <w:rPr>
          <w:rFonts w:ascii="Calibri" w:eastAsia="Yu Mincho" w:hAnsi="Calibri" w:cs="Calibri"/>
          <w:color w:val="000000"/>
          <w:kern w:val="2"/>
          <w:lang w:eastAsia="ja-JP"/>
        </w:rPr>
        <w:t xml:space="preserve">. </w:t>
      </w:r>
      <w:r w:rsidR="00AB4CD8" w:rsidRPr="00ED09B2">
        <w:rPr>
          <w:rFonts w:ascii="Calibri" w:eastAsia="Yu Mincho" w:hAnsi="Calibri" w:cs="Calibri"/>
          <w:color w:val="000000"/>
          <w:kern w:val="2"/>
          <w:lang w:eastAsia="ja-JP"/>
        </w:rPr>
        <w:t xml:space="preserve">The four-dimension </w:t>
      </w:r>
      <w:r w:rsidRPr="00ED09B2">
        <w:rPr>
          <w:rFonts w:ascii="Calibri" w:eastAsia="Yu Mincho" w:hAnsi="Calibri" w:cs="Calibri"/>
          <w:color w:val="000000"/>
          <w:kern w:val="2"/>
          <w:lang w:eastAsia="ja-JP"/>
        </w:rPr>
        <w:t xml:space="preserve">Holistic Wellbeing </w:t>
      </w:r>
      <w:r w:rsidR="00AB4CD8" w:rsidRPr="00ED09B2">
        <w:rPr>
          <w:rFonts w:ascii="Calibri" w:eastAsia="Yu Mincho" w:hAnsi="Calibri" w:cs="Calibri"/>
          <w:color w:val="000000"/>
          <w:kern w:val="2"/>
          <w:lang w:eastAsia="ja-JP"/>
        </w:rPr>
        <w:t xml:space="preserve">approach </w:t>
      </w:r>
      <w:r w:rsidRPr="00ED09B2">
        <w:rPr>
          <w:rFonts w:ascii="Calibri" w:eastAsia="Yu Mincho" w:hAnsi="Calibri" w:cs="Calibri"/>
          <w:color w:val="000000"/>
          <w:kern w:val="2"/>
          <w:lang w:eastAsia="ja-JP"/>
        </w:rPr>
        <w:t xml:space="preserve">is differentiated into: </w:t>
      </w:r>
    </w:p>
    <w:p w14:paraId="01A126C5" w14:textId="7E45B8DB" w:rsidR="00D75269" w:rsidRPr="00ED09B2" w:rsidRDefault="000E6953" w:rsidP="00D75269">
      <w:pPr>
        <w:pStyle w:val="Listenabsatz"/>
        <w:widowControl w:val="0"/>
        <w:numPr>
          <w:ilvl w:val="0"/>
          <w:numId w:val="41"/>
        </w:numPr>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w:t>
      </w:r>
      <w:r w:rsidR="00D75269" w:rsidRPr="00ED09B2">
        <w:rPr>
          <w:rFonts w:ascii="Calibri" w:eastAsia="Yu Mincho" w:hAnsi="Calibri" w:cs="Calibri"/>
          <w:color w:val="000000"/>
          <w:kern w:val="2"/>
          <w:lang w:eastAsia="ja-JP"/>
        </w:rPr>
        <w:t>Spatial Wellbeing</w:t>
      </w:r>
      <w:r w:rsidRPr="00ED09B2">
        <w:rPr>
          <w:rFonts w:ascii="Calibri" w:eastAsia="Yu Mincho" w:hAnsi="Calibri" w:cs="Calibri"/>
          <w:color w:val="000000"/>
          <w:kern w:val="2"/>
          <w:lang w:eastAsia="ja-JP"/>
        </w:rPr>
        <w:t>”</w:t>
      </w:r>
      <w:r w:rsidR="00D75269" w:rsidRPr="00ED09B2">
        <w:rPr>
          <w:rFonts w:ascii="Calibri" w:eastAsia="Yu Mincho" w:hAnsi="Calibri" w:cs="Calibri"/>
          <w:color w:val="000000"/>
          <w:kern w:val="2"/>
          <w:lang w:eastAsia="ja-JP"/>
        </w:rPr>
        <w:t xml:space="preserve"> (TV and Home Entertainment)</w:t>
      </w:r>
    </w:p>
    <w:p w14:paraId="1E590027" w14:textId="0D25A848" w:rsidR="00D75269" w:rsidRPr="00ED09B2" w:rsidRDefault="000E6953" w:rsidP="00D75269">
      <w:pPr>
        <w:pStyle w:val="Listenabsatz"/>
        <w:widowControl w:val="0"/>
        <w:numPr>
          <w:ilvl w:val="0"/>
          <w:numId w:val="41"/>
        </w:numPr>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w:t>
      </w:r>
      <w:r w:rsidR="00D75269" w:rsidRPr="00ED09B2">
        <w:rPr>
          <w:rFonts w:ascii="Calibri" w:eastAsia="Yu Mincho" w:hAnsi="Calibri" w:cs="Calibri"/>
          <w:color w:val="000000"/>
          <w:kern w:val="2"/>
          <w:lang w:eastAsia="ja-JP"/>
        </w:rPr>
        <w:t>Outer Wellbeing</w:t>
      </w:r>
      <w:r w:rsidRPr="00ED09B2">
        <w:rPr>
          <w:rFonts w:ascii="Calibri" w:eastAsia="Yu Mincho" w:hAnsi="Calibri" w:cs="Calibri"/>
          <w:color w:val="000000"/>
          <w:kern w:val="2"/>
          <w:lang w:eastAsia="ja-JP"/>
        </w:rPr>
        <w:t>”</w:t>
      </w:r>
      <w:r w:rsidR="00D75269" w:rsidRPr="00ED09B2">
        <w:rPr>
          <w:rFonts w:ascii="Calibri" w:eastAsia="Yu Mincho" w:hAnsi="Calibri" w:cs="Calibri"/>
          <w:color w:val="000000"/>
          <w:kern w:val="2"/>
          <w:lang w:eastAsia="ja-JP"/>
        </w:rPr>
        <w:t xml:space="preserve"> (</w:t>
      </w:r>
      <w:r w:rsidR="000B152C" w:rsidRPr="00ED09B2">
        <w:rPr>
          <w:rFonts w:ascii="Calibri" w:eastAsia="Yu Mincho" w:hAnsi="Calibri" w:cs="Calibri"/>
          <w:color w:val="000000"/>
          <w:kern w:val="2"/>
          <w:lang w:eastAsia="ja-JP"/>
        </w:rPr>
        <w:t>P</w:t>
      </w:r>
      <w:r w:rsidR="00D75269" w:rsidRPr="00ED09B2">
        <w:rPr>
          <w:rFonts w:ascii="Calibri" w:eastAsia="Yu Mincho" w:hAnsi="Calibri" w:cs="Calibri"/>
          <w:color w:val="000000"/>
          <w:kern w:val="2"/>
          <w:lang w:eastAsia="ja-JP"/>
        </w:rPr>
        <w:t xml:space="preserve">ersonal </w:t>
      </w:r>
      <w:r w:rsidR="000B152C" w:rsidRPr="00ED09B2">
        <w:rPr>
          <w:rFonts w:ascii="Calibri" w:eastAsia="Yu Mincho" w:hAnsi="Calibri" w:cs="Calibri"/>
          <w:color w:val="000000"/>
          <w:kern w:val="2"/>
          <w:lang w:eastAsia="ja-JP"/>
        </w:rPr>
        <w:t>C</w:t>
      </w:r>
      <w:r w:rsidR="00D75269" w:rsidRPr="00ED09B2">
        <w:rPr>
          <w:rFonts w:ascii="Calibri" w:eastAsia="Yu Mincho" w:hAnsi="Calibri" w:cs="Calibri"/>
          <w:color w:val="000000"/>
          <w:kern w:val="2"/>
          <w:lang w:eastAsia="ja-JP"/>
        </w:rPr>
        <w:t>are)</w:t>
      </w:r>
    </w:p>
    <w:p w14:paraId="57678E91" w14:textId="40430A55" w:rsidR="00D75269" w:rsidRPr="00ED09B2" w:rsidRDefault="000E6953" w:rsidP="00D75269">
      <w:pPr>
        <w:pStyle w:val="Listenabsatz"/>
        <w:widowControl w:val="0"/>
        <w:numPr>
          <w:ilvl w:val="0"/>
          <w:numId w:val="41"/>
        </w:numPr>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w:t>
      </w:r>
      <w:r w:rsidR="00D75269" w:rsidRPr="00ED09B2">
        <w:rPr>
          <w:rFonts w:ascii="Calibri" w:eastAsia="Yu Mincho" w:hAnsi="Calibri" w:cs="Calibri"/>
          <w:color w:val="000000"/>
          <w:kern w:val="2"/>
          <w:lang w:eastAsia="ja-JP"/>
        </w:rPr>
        <w:t>Inner Wellbeing</w:t>
      </w:r>
      <w:r w:rsidRPr="00ED09B2">
        <w:rPr>
          <w:rFonts w:ascii="Calibri" w:eastAsia="Yu Mincho" w:hAnsi="Calibri" w:cs="Calibri"/>
          <w:color w:val="000000"/>
          <w:kern w:val="2"/>
          <w:lang w:eastAsia="ja-JP"/>
        </w:rPr>
        <w:t>”</w:t>
      </w:r>
      <w:r w:rsidR="00D75269" w:rsidRPr="00ED09B2">
        <w:rPr>
          <w:rFonts w:ascii="Calibri" w:eastAsia="Yu Mincho" w:hAnsi="Calibri" w:cs="Calibri"/>
          <w:color w:val="000000"/>
          <w:kern w:val="2"/>
          <w:lang w:eastAsia="ja-JP"/>
        </w:rPr>
        <w:t xml:space="preserve"> (</w:t>
      </w:r>
      <w:r w:rsidR="000B152C" w:rsidRPr="00ED09B2">
        <w:rPr>
          <w:rFonts w:ascii="Calibri" w:eastAsia="Yu Mincho" w:hAnsi="Calibri" w:cs="Calibri"/>
          <w:color w:val="000000"/>
          <w:kern w:val="2"/>
          <w:lang w:eastAsia="ja-JP"/>
        </w:rPr>
        <w:t>S</w:t>
      </w:r>
      <w:r w:rsidR="00D75269" w:rsidRPr="00ED09B2">
        <w:rPr>
          <w:rFonts w:ascii="Calibri" w:eastAsia="Yu Mincho" w:hAnsi="Calibri" w:cs="Calibri"/>
          <w:color w:val="000000"/>
          <w:kern w:val="2"/>
          <w:lang w:eastAsia="ja-JP"/>
        </w:rPr>
        <w:t xml:space="preserve">mall </w:t>
      </w:r>
      <w:r w:rsidR="000B152C" w:rsidRPr="00ED09B2">
        <w:rPr>
          <w:rFonts w:ascii="Calibri" w:eastAsia="Yu Mincho" w:hAnsi="Calibri" w:cs="Calibri"/>
          <w:color w:val="000000"/>
          <w:kern w:val="2"/>
          <w:lang w:eastAsia="ja-JP"/>
        </w:rPr>
        <w:t>K</w:t>
      </w:r>
      <w:r w:rsidR="00D75269" w:rsidRPr="00ED09B2">
        <w:rPr>
          <w:rFonts w:ascii="Calibri" w:eastAsia="Yu Mincho" w:hAnsi="Calibri" w:cs="Calibri"/>
          <w:color w:val="000000"/>
          <w:kern w:val="2"/>
          <w:lang w:eastAsia="ja-JP"/>
        </w:rPr>
        <w:t xml:space="preserve">itchen </w:t>
      </w:r>
      <w:r w:rsidR="000B152C" w:rsidRPr="00ED09B2">
        <w:rPr>
          <w:rFonts w:ascii="Calibri" w:eastAsia="Yu Mincho" w:hAnsi="Calibri" w:cs="Calibri"/>
          <w:color w:val="000000"/>
          <w:kern w:val="2"/>
          <w:lang w:eastAsia="ja-JP"/>
        </w:rPr>
        <w:t>A</w:t>
      </w:r>
      <w:r w:rsidR="00D75269" w:rsidRPr="00ED09B2">
        <w:rPr>
          <w:rFonts w:ascii="Calibri" w:eastAsia="Yu Mincho" w:hAnsi="Calibri" w:cs="Calibri"/>
          <w:color w:val="000000"/>
          <w:kern w:val="2"/>
          <w:lang w:eastAsia="ja-JP"/>
        </w:rPr>
        <w:t>ppliances)</w:t>
      </w:r>
    </w:p>
    <w:p w14:paraId="3AD53112" w14:textId="493D7EE4" w:rsidR="00D75269" w:rsidRPr="00ED09B2" w:rsidRDefault="000E6953" w:rsidP="00D75269">
      <w:pPr>
        <w:pStyle w:val="Listenabsatz"/>
        <w:widowControl w:val="0"/>
        <w:numPr>
          <w:ilvl w:val="0"/>
          <w:numId w:val="41"/>
        </w:numPr>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w:t>
      </w:r>
      <w:r w:rsidR="00D75269" w:rsidRPr="00ED09B2">
        <w:rPr>
          <w:rFonts w:ascii="Calibri" w:eastAsia="Yu Mincho" w:hAnsi="Calibri" w:cs="Calibri"/>
          <w:color w:val="000000"/>
          <w:kern w:val="2"/>
          <w:lang w:eastAsia="ja-JP"/>
        </w:rPr>
        <w:t>Social Wellbeing</w:t>
      </w:r>
      <w:r w:rsidRPr="00ED09B2">
        <w:rPr>
          <w:rFonts w:ascii="Calibri" w:eastAsia="Yu Mincho" w:hAnsi="Calibri" w:cs="Calibri"/>
          <w:color w:val="000000"/>
          <w:kern w:val="2"/>
          <w:lang w:eastAsia="ja-JP"/>
        </w:rPr>
        <w:t>”</w:t>
      </w:r>
      <w:r w:rsidR="00D75269" w:rsidRPr="00ED09B2">
        <w:rPr>
          <w:rFonts w:ascii="Calibri" w:eastAsia="Yu Mincho" w:hAnsi="Calibri" w:cs="Calibri"/>
          <w:color w:val="000000"/>
          <w:kern w:val="2"/>
          <w:lang w:eastAsia="ja-JP"/>
        </w:rPr>
        <w:t xml:space="preserve"> (Digital Imaging and Petcare)</w:t>
      </w:r>
    </w:p>
    <w:p w14:paraId="38377B06" w14:textId="3CE18147" w:rsidR="00D75269" w:rsidRPr="00ED09B2" w:rsidRDefault="000E6953" w:rsidP="00D75269">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themeColor="text1"/>
          <w:kern w:val="2"/>
          <w:lang w:eastAsia="ja-JP"/>
        </w:rPr>
        <w:t>“</w:t>
      </w:r>
      <w:r w:rsidR="00732165" w:rsidRPr="00ED09B2">
        <w:rPr>
          <w:rFonts w:ascii="Calibri" w:eastAsia="Yu Mincho" w:hAnsi="Calibri" w:cs="Calibri"/>
          <w:color w:val="000000" w:themeColor="text1"/>
          <w:kern w:val="2"/>
          <w:lang w:eastAsia="ja-JP"/>
        </w:rPr>
        <w:t>In a year where we have already introduced so many cutting edge and award winning products across all of these categories we really look forward to explaining our strategy along with even more new products to our European retail partners in Berlin</w:t>
      </w:r>
      <w:r w:rsidR="00D75269" w:rsidRPr="00ED09B2">
        <w:rPr>
          <w:rFonts w:ascii="Calibri" w:eastAsia="Yu Mincho" w:hAnsi="Calibri" w:cs="Calibri"/>
          <w:color w:val="000000" w:themeColor="text1"/>
          <w:kern w:val="2"/>
          <w:lang w:eastAsia="ja-JP"/>
        </w:rPr>
        <w:t>,</w:t>
      </w:r>
      <w:r w:rsidRPr="00ED09B2">
        <w:rPr>
          <w:rFonts w:ascii="Calibri" w:eastAsia="Yu Mincho" w:hAnsi="Calibri" w:cs="Calibri"/>
          <w:color w:val="000000" w:themeColor="text1"/>
          <w:kern w:val="2"/>
          <w:lang w:eastAsia="ja-JP"/>
        </w:rPr>
        <w:t>”</w:t>
      </w:r>
      <w:r w:rsidR="00D75269" w:rsidRPr="00ED09B2">
        <w:rPr>
          <w:rFonts w:ascii="Calibri" w:eastAsia="Yu Mincho" w:hAnsi="Calibri" w:cs="Calibri"/>
          <w:color w:val="000000"/>
          <w:kern w:val="2"/>
          <w:lang w:eastAsia="ja-JP"/>
        </w:rPr>
        <w:t xml:space="preserve"> explains </w:t>
      </w:r>
      <w:r w:rsidR="00D75269" w:rsidRPr="00ED09B2">
        <w:rPr>
          <w:rFonts w:ascii="Calibri" w:eastAsia="Yu Mincho" w:hAnsi="Calibri" w:cs="Calibri"/>
          <w:b/>
          <w:bCs/>
          <w:color w:val="000000"/>
          <w:kern w:val="2"/>
          <w:lang w:eastAsia="ja-JP"/>
        </w:rPr>
        <w:t>Hideki Katayama, Managing Director of Panasonic Marketing Europe GmbH</w:t>
      </w:r>
      <w:r w:rsidR="00D75269" w:rsidRPr="00ED09B2">
        <w:rPr>
          <w:rFonts w:ascii="Calibri" w:eastAsia="Yu Mincho" w:hAnsi="Calibri" w:cs="Calibri"/>
          <w:color w:val="000000"/>
          <w:kern w:val="2"/>
          <w:lang w:eastAsia="ja-JP"/>
        </w:rPr>
        <w:t>.</w:t>
      </w:r>
    </w:p>
    <w:p w14:paraId="36F8427D" w14:textId="77777777" w:rsidR="00CC6FBA" w:rsidRPr="00ED09B2" w:rsidRDefault="00CC6FBA" w:rsidP="00DA6140">
      <w:pPr>
        <w:widowControl w:val="0"/>
        <w:spacing w:after="0"/>
        <w:jc w:val="both"/>
        <w:rPr>
          <w:rFonts w:ascii="Calibri" w:eastAsia="Yu Mincho" w:hAnsi="Calibri" w:cs="Calibri"/>
          <w:color w:val="000000"/>
          <w:kern w:val="2"/>
          <w:lang w:eastAsia="ja-JP"/>
        </w:rPr>
      </w:pPr>
    </w:p>
    <w:p w14:paraId="0221127B" w14:textId="77777777" w:rsidR="00186894" w:rsidRPr="00ED09B2" w:rsidRDefault="00186894" w:rsidP="00DA6140">
      <w:pPr>
        <w:widowControl w:val="0"/>
        <w:spacing w:after="0"/>
        <w:jc w:val="both"/>
        <w:rPr>
          <w:rFonts w:ascii="Calibri" w:eastAsia="Yu Mincho" w:hAnsi="Calibri" w:cs="Calibri"/>
          <w:color w:val="000000"/>
          <w:kern w:val="2"/>
          <w:lang w:eastAsia="ja-JP"/>
        </w:rPr>
      </w:pPr>
    </w:p>
    <w:p w14:paraId="1B2AB5FE" w14:textId="77777777" w:rsidR="00186894" w:rsidRPr="00ED09B2" w:rsidRDefault="00186894" w:rsidP="00DA6140">
      <w:pPr>
        <w:widowControl w:val="0"/>
        <w:spacing w:after="0"/>
        <w:jc w:val="both"/>
        <w:rPr>
          <w:rFonts w:ascii="Calibri" w:eastAsia="Yu Mincho" w:hAnsi="Calibri" w:cs="Calibri"/>
          <w:color w:val="000000"/>
          <w:kern w:val="2"/>
          <w:lang w:eastAsia="ja-JP"/>
        </w:rPr>
      </w:pPr>
    </w:p>
    <w:p w14:paraId="6BD55582" w14:textId="77777777" w:rsidR="00186894" w:rsidRPr="00ED09B2" w:rsidRDefault="00186894" w:rsidP="00DA6140">
      <w:pPr>
        <w:widowControl w:val="0"/>
        <w:spacing w:after="0"/>
        <w:jc w:val="both"/>
        <w:rPr>
          <w:rFonts w:ascii="Calibri" w:eastAsia="Yu Mincho" w:hAnsi="Calibri" w:cs="Calibri"/>
          <w:color w:val="000000"/>
          <w:kern w:val="2"/>
          <w:lang w:eastAsia="ja-JP"/>
        </w:rPr>
      </w:pPr>
    </w:p>
    <w:p w14:paraId="3E04BB1D" w14:textId="77777777" w:rsidR="00CC6FBA" w:rsidRPr="00ED09B2" w:rsidRDefault="00CC6FBA" w:rsidP="00CC6FBA">
      <w:pPr>
        <w:widowControl w:val="0"/>
        <w:jc w:val="both"/>
        <w:rPr>
          <w:rFonts w:ascii="Calibri" w:eastAsia="Yu Mincho" w:hAnsi="Calibri" w:cs="Calibri"/>
          <w:b/>
          <w:bCs/>
          <w:color w:val="000000"/>
          <w:kern w:val="2"/>
          <w:lang w:eastAsia="ja-JP"/>
        </w:rPr>
      </w:pPr>
      <w:r w:rsidRPr="00ED09B2">
        <w:rPr>
          <w:rFonts w:ascii="Calibri" w:eastAsia="Yu Mincho" w:hAnsi="Calibri" w:cs="Calibri"/>
          <w:b/>
          <w:bCs/>
          <w:color w:val="000000"/>
          <w:kern w:val="2"/>
          <w:lang w:eastAsia="ja-JP"/>
        </w:rPr>
        <w:lastRenderedPageBreak/>
        <w:t>SPATIAL WELLBEING</w:t>
      </w:r>
    </w:p>
    <w:p w14:paraId="15DB8590" w14:textId="6522CE87" w:rsidR="005810FB" w:rsidRPr="00ED09B2" w:rsidRDefault="00CC6FBA" w:rsidP="00CC6FBA">
      <w:pPr>
        <w:widowControl w:val="0"/>
        <w:jc w:val="both"/>
        <w:rPr>
          <w:rFonts w:ascii="Calibri" w:eastAsia="Yu Mincho" w:hAnsi="Calibri" w:cs="Calibri"/>
          <w:b/>
          <w:bCs/>
          <w:color w:val="000000"/>
          <w:kern w:val="2"/>
          <w:lang w:eastAsia="ja-JP"/>
        </w:rPr>
      </w:pPr>
      <w:r w:rsidRPr="00ED09B2">
        <w:rPr>
          <w:rFonts w:ascii="Arial" w:hAnsi="Arial" w:cs="Arial"/>
          <w:b/>
          <w:bCs/>
          <w:sz w:val="20"/>
        </w:rPr>
        <w:t>TV and Home AV for the best entertainment – at home and on the move</w:t>
      </w:r>
    </w:p>
    <w:p w14:paraId="3270A8BD" w14:textId="14DFE3FD" w:rsidR="00CC6FBA" w:rsidRPr="00ED09B2" w:rsidRDefault="00CC6FBA" w:rsidP="00CC6FBA">
      <w:pPr>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Seeing and hearing are important elements of </w:t>
      </w:r>
      <w:r w:rsidR="000E6953" w:rsidRPr="00ED09B2">
        <w:rPr>
          <w:rFonts w:ascii="Calibri" w:eastAsia="Yu Mincho" w:hAnsi="Calibri" w:cs="Calibri"/>
          <w:color w:val="000000"/>
          <w:kern w:val="2"/>
          <w:lang w:eastAsia="ja-JP"/>
        </w:rPr>
        <w:t>s</w:t>
      </w:r>
      <w:r w:rsidRPr="00ED09B2">
        <w:rPr>
          <w:rFonts w:ascii="Calibri" w:eastAsia="Yu Mincho" w:hAnsi="Calibri" w:cs="Calibri"/>
          <w:color w:val="000000"/>
          <w:kern w:val="2"/>
          <w:lang w:eastAsia="ja-JP"/>
        </w:rPr>
        <w:t xml:space="preserve">patial </w:t>
      </w:r>
      <w:r w:rsidR="000E6953" w:rsidRPr="00ED09B2">
        <w:rPr>
          <w:rFonts w:ascii="Calibri" w:eastAsia="Yu Mincho" w:hAnsi="Calibri" w:cs="Calibri"/>
          <w:color w:val="000000"/>
          <w:kern w:val="2"/>
          <w:lang w:eastAsia="ja-JP"/>
        </w:rPr>
        <w:t>w</w:t>
      </w:r>
      <w:r w:rsidRPr="00ED09B2">
        <w:rPr>
          <w:rFonts w:ascii="Calibri" w:eastAsia="Yu Mincho" w:hAnsi="Calibri" w:cs="Calibri"/>
          <w:color w:val="000000"/>
          <w:kern w:val="2"/>
          <w:lang w:eastAsia="ja-JP"/>
        </w:rPr>
        <w:t>ell</w:t>
      </w:r>
      <w:r w:rsidR="000E6953" w:rsidRPr="00ED09B2">
        <w:rPr>
          <w:rFonts w:ascii="Calibri" w:eastAsia="Yu Mincho" w:hAnsi="Calibri" w:cs="Calibri"/>
          <w:color w:val="000000"/>
          <w:kern w:val="2"/>
          <w:lang w:eastAsia="ja-JP"/>
        </w:rPr>
        <w:t>b</w:t>
      </w:r>
      <w:r w:rsidRPr="00ED09B2">
        <w:rPr>
          <w:rFonts w:ascii="Calibri" w:eastAsia="Yu Mincho" w:hAnsi="Calibri" w:cs="Calibri"/>
          <w:color w:val="000000"/>
          <w:kern w:val="2"/>
          <w:lang w:eastAsia="ja-JP"/>
        </w:rPr>
        <w:t>eing</w:t>
      </w:r>
      <w:r w:rsidR="00AB4CD8" w:rsidRPr="00ED09B2">
        <w:rPr>
          <w:rFonts w:ascii="Calibri" w:eastAsia="Yu Mincho" w:hAnsi="Calibri" w:cs="Calibri"/>
          <w:color w:val="000000"/>
          <w:kern w:val="2"/>
          <w:lang w:eastAsia="ja-JP"/>
        </w:rPr>
        <w:t xml:space="preserve"> response</w:t>
      </w:r>
      <w:r w:rsidRPr="00ED09B2">
        <w:rPr>
          <w:rFonts w:ascii="Calibri" w:eastAsia="Yu Mincho" w:hAnsi="Calibri" w:cs="Calibri"/>
          <w:color w:val="000000"/>
          <w:kern w:val="2"/>
          <w:lang w:eastAsia="ja-JP"/>
        </w:rPr>
        <w:t xml:space="preserve"> </w:t>
      </w:r>
      <w:r w:rsidR="008E73A1"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used correctly, they can significantly enhance our overall wellbeing. </w:t>
      </w:r>
      <w:r w:rsidR="00AB4CD8" w:rsidRPr="00ED09B2">
        <w:rPr>
          <w:rFonts w:ascii="Calibri" w:eastAsia="Yu Mincho" w:hAnsi="Calibri" w:cs="Calibri"/>
          <w:color w:val="000000"/>
          <w:kern w:val="2"/>
          <w:lang w:eastAsia="ja-JP"/>
        </w:rPr>
        <w:t>Aligning with this notion</w:t>
      </w:r>
      <w:r w:rsidR="00CF5574"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Panasonic announced its new 2023 range of OLED and LED TVs</w:t>
      </w:r>
      <w:r w:rsidR="00732165"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w:t>
      </w:r>
      <w:r w:rsidR="00AB4CD8" w:rsidRPr="00ED09B2">
        <w:rPr>
          <w:rFonts w:ascii="Calibri" w:eastAsia="Yu Mincho" w:hAnsi="Calibri" w:cs="Calibri"/>
          <w:color w:val="000000"/>
          <w:kern w:val="2"/>
          <w:lang w:eastAsia="ja-JP"/>
        </w:rPr>
        <w:t xml:space="preserve">In recent weeks. </w:t>
      </w:r>
      <w:r w:rsidRPr="00ED09B2">
        <w:rPr>
          <w:rFonts w:ascii="Calibri" w:eastAsia="Yu Mincho" w:hAnsi="Calibri" w:cs="Calibri"/>
          <w:color w:val="000000"/>
          <w:kern w:val="2"/>
          <w:lang w:eastAsia="ja-JP"/>
        </w:rPr>
        <w:t>Panasonic OLED TVs have long been considered the first choice for movies, TV shows and games</w:t>
      </w:r>
      <w:r w:rsidR="00AB4CD8" w:rsidRPr="00ED09B2">
        <w:rPr>
          <w:rFonts w:ascii="Calibri" w:eastAsia="Yu Mincho" w:hAnsi="Calibri" w:cs="Calibri"/>
          <w:color w:val="000000"/>
          <w:kern w:val="2"/>
          <w:lang w:eastAsia="ja-JP"/>
        </w:rPr>
        <w:t>; supported by</w:t>
      </w:r>
      <w:r w:rsidRPr="00ED09B2">
        <w:rPr>
          <w:rFonts w:ascii="Calibri" w:eastAsia="Yu Mincho" w:hAnsi="Calibri" w:cs="Calibri"/>
          <w:color w:val="000000"/>
          <w:kern w:val="2"/>
          <w:lang w:eastAsia="ja-JP"/>
        </w:rPr>
        <w:t xml:space="preserve"> Panasonic's long-standing collaboration</w:t>
      </w:r>
      <w:r w:rsidR="00AB4CD8" w:rsidRPr="00ED09B2">
        <w:rPr>
          <w:rFonts w:ascii="Calibri" w:eastAsia="Yu Mincho" w:hAnsi="Calibri" w:cs="Calibri"/>
          <w:color w:val="000000"/>
          <w:kern w:val="2"/>
          <w:lang w:eastAsia="ja-JP"/>
        </w:rPr>
        <w:t>s</w:t>
      </w:r>
      <w:r w:rsidRPr="00ED09B2">
        <w:rPr>
          <w:rFonts w:ascii="Calibri" w:eastAsia="Yu Mincho" w:hAnsi="Calibri" w:cs="Calibri"/>
          <w:color w:val="000000"/>
          <w:kern w:val="2"/>
          <w:lang w:eastAsia="ja-JP"/>
        </w:rPr>
        <w:t xml:space="preserve"> with professional filmmakers and major game developers means that new products are also developed from the content creators' perspective. This ensures that content is reproduced </w:t>
      </w:r>
      <w:r w:rsidR="008E73A1"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as it was conceived by the producers. Panasonic continues to rely on fine-tuning from Hollywood: </w:t>
      </w:r>
      <w:r w:rsidR="000E6953" w:rsidRPr="00ED09B2">
        <w:rPr>
          <w:rFonts w:ascii="Calibri" w:eastAsia="Yu Mincho" w:hAnsi="Calibri" w:cs="Calibri"/>
          <w:color w:val="000000"/>
          <w:kern w:val="2"/>
          <w:lang w:eastAsia="ja-JP"/>
        </w:rPr>
        <w:t>I</w:t>
      </w:r>
      <w:r w:rsidRPr="00ED09B2">
        <w:rPr>
          <w:rFonts w:ascii="Calibri" w:eastAsia="Yu Mincho" w:hAnsi="Calibri" w:cs="Calibri"/>
          <w:color w:val="000000"/>
          <w:kern w:val="2"/>
          <w:lang w:eastAsia="ja-JP"/>
        </w:rPr>
        <w:t xml:space="preserve">n its top OLED models, the company combines Japanese know-how and engineering skills with the professional wealth of experience of Hollywood film colourist Stefan Sonnenfeld, known as the </w:t>
      </w:r>
      <w:r w:rsidR="008E73A1" w:rsidRPr="00ED09B2">
        <w:rPr>
          <w:rFonts w:ascii="Calibri" w:eastAsia="Yu Mincho" w:hAnsi="Calibri" w:cs="Calibri"/>
          <w:color w:val="000000"/>
          <w:kern w:val="2"/>
          <w:lang w:eastAsia="ja-JP"/>
        </w:rPr>
        <w:t>“</w:t>
      </w:r>
      <w:r w:rsidR="000E6953" w:rsidRPr="00ED09B2">
        <w:rPr>
          <w:rFonts w:ascii="Calibri" w:eastAsia="Yu Mincho" w:hAnsi="Calibri" w:cs="Calibri"/>
          <w:color w:val="000000"/>
          <w:kern w:val="2"/>
          <w:lang w:eastAsia="ja-JP"/>
        </w:rPr>
        <w:t>d</w:t>
      </w:r>
      <w:r w:rsidRPr="00ED09B2">
        <w:rPr>
          <w:rFonts w:ascii="Calibri" w:eastAsia="Yu Mincho" w:hAnsi="Calibri" w:cs="Calibri"/>
          <w:color w:val="000000"/>
          <w:kern w:val="2"/>
          <w:lang w:eastAsia="ja-JP"/>
        </w:rPr>
        <w:t xml:space="preserve">a Vinci of the </w:t>
      </w:r>
      <w:r w:rsidR="000E6953" w:rsidRPr="00ED09B2">
        <w:rPr>
          <w:rFonts w:ascii="Calibri" w:eastAsia="Yu Mincho" w:hAnsi="Calibri" w:cs="Calibri"/>
          <w:color w:val="000000"/>
          <w:kern w:val="2"/>
          <w:lang w:eastAsia="ja-JP"/>
        </w:rPr>
        <w:t>m</w:t>
      </w:r>
      <w:r w:rsidRPr="00ED09B2">
        <w:rPr>
          <w:rFonts w:ascii="Calibri" w:eastAsia="Yu Mincho" w:hAnsi="Calibri" w:cs="Calibri"/>
          <w:color w:val="000000"/>
          <w:kern w:val="2"/>
          <w:lang w:eastAsia="ja-JP"/>
        </w:rPr>
        <w:t>ovies</w:t>
      </w:r>
      <w:r w:rsidR="008E73A1"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in colour matching. Like many other leading colourists, he uses Panasonic OLED screens as large-format reference monitors in his daily workflow. A further enhanced Filmmaker Mode also ensures that cinema enthusiasts can enjoy films exactly as the director conceived them. In addition, intelligent sensors are used to detect the colour temperature of the ambient light and adjust the picture in detail. This allows for a more natural picture display both during the day and when watching films at night. Panasonic has also developed My Scenery, a function that creates environments that match the room or mood in terms of mindfulness and mental health </w:t>
      </w:r>
      <w:r w:rsidR="008E73A1"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for example, beautiful scenery to help you concentrate better at work or soothing rain sounds for a relaxing routine before bed.</w:t>
      </w:r>
    </w:p>
    <w:p w14:paraId="31362569" w14:textId="5D2C1C3E" w:rsidR="00CC6FBA" w:rsidRPr="00ED09B2" w:rsidRDefault="00CC6FBA" w:rsidP="00CC6FBA">
      <w:pPr>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In the </w:t>
      </w:r>
      <w:r w:rsidR="00CF5574" w:rsidRPr="00ED09B2">
        <w:rPr>
          <w:rFonts w:ascii="Calibri" w:eastAsia="Yu Mincho" w:hAnsi="Calibri" w:cs="Calibri"/>
          <w:color w:val="000000"/>
          <w:kern w:val="2"/>
          <w:lang w:eastAsia="ja-JP"/>
        </w:rPr>
        <w:t>increasingly vibrant</w:t>
      </w:r>
      <w:r w:rsidRPr="00ED09B2">
        <w:rPr>
          <w:rFonts w:ascii="Calibri" w:eastAsia="Yu Mincho" w:hAnsi="Calibri" w:cs="Calibri"/>
          <w:color w:val="000000"/>
          <w:kern w:val="2"/>
          <w:lang w:eastAsia="ja-JP"/>
        </w:rPr>
        <w:t xml:space="preserve"> field of gaming, developers are also creating incredibly realistic digital worlds with the help of impressive images and sound effects. The ever-increasing technical requirements associated with this can often only be met by professional computer monitors </w:t>
      </w:r>
      <w:r w:rsidR="000E6953"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or even the latest OLED TVs from Panasonic. To ensure that every game looks its best, the new True Game Mode</w:t>
      </w:r>
      <w:r w:rsidRPr="00ED09B2">
        <w:rPr>
          <w:rStyle w:val="Funotenzeichen"/>
          <w:rFonts w:ascii="Calibri" w:eastAsia="Yu Mincho" w:hAnsi="Calibri" w:cs="Calibri"/>
          <w:color w:val="000000"/>
          <w:kern w:val="2"/>
          <w:lang w:eastAsia="ja-JP"/>
        </w:rPr>
        <w:footnoteReference w:id="1"/>
      </w:r>
      <w:r w:rsidRPr="00ED09B2">
        <w:rPr>
          <w:rFonts w:ascii="Calibri" w:eastAsia="Yu Mincho" w:hAnsi="Calibri" w:cs="Calibri"/>
          <w:color w:val="000000"/>
          <w:kern w:val="2"/>
          <w:lang w:eastAsia="ja-JP"/>
        </w:rPr>
        <w:t xml:space="preserve"> brings all the accurate colour reproduction features available for movies to the world of gaming, while enhanced HDR Tone Mapping ensures a faithful representation of HDR content delivered by the game console. </w:t>
      </w:r>
    </w:p>
    <w:p w14:paraId="6833BDFD" w14:textId="18D642DF" w:rsidR="00CC6FBA" w:rsidRPr="00ED09B2" w:rsidRDefault="00CC6FBA" w:rsidP="00CC6FBA">
      <w:pPr>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The flagship of the 2023 OLED model range is the MZ200</w:t>
      </w:r>
      <w:r w:rsidR="00792C0A" w:rsidRPr="00ED09B2">
        <w:rPr>
          <w:rFonts w:ascii="Calibri" w:eastAsia="Yu Mincho" w:hAnsi="Calibri" w:cs="Calibri"/>
          <w:color w:val="000000"/>
          <w:kern w:val="2"/>
          <w:lang w:eastAsia="ja-JP"/>
        </w:rPr>
        <w:t>0</w:t>
      </w:r>
      <w:r w:rsidRPr="00ED09B2">
        <w:rPr>
          <w:rFonts w:ascii="Calibri" w:eastAsia="Yu Mincho" w:hAnsi="Calibri" w:cs="Calibri"/>
          <w:color w:val="000000"/>
          <w:kern w:val="2"/>
          <w:lang w:eastAsia="ja-JP"/>
        </w:rPr>
        <w:t xml:space="preserve"> series, available in </w:t>
      </w:r>
      <w:r w:rsidR="000E6953" w:rsidRPr="00ED09B2">
        <w:rPr>
          <w:rFonts w:ascii="Calibri" w:eastAsia="Yu Mincho" w:hAnsi="Calibri" w:cs="Calibri"/>
          <w:color w:val="000000"/>
          <w:kern w:val="2"/>
          <w:lang w:eastAsia="ja-JP"/>
        </w:rPr>
        <w:t>55-, 65- and 77-inch</w:t>
      </w:r>
      <w:r w:rsidRPr="00ED09B2">
        <w:rPr>
          <w:rFonts w:ascii="Calibri" w:eastAsia="Yu Mincho" w:hAnsi="Calibri" w:cs="Calibri"/>
          <w:color w:val="000000"/>
          <w:kern w:val="2"/>
          <w:lang w:eastAsia="ja-JP"/>
        </w:rPr>
        <w:t xml:space="preserve"> screen sizes. The series is based on a state-of-the-art panel with Micro Lens Array and a customised, multi-layer thermal management configuration that enables a significant increase in brightness</w:t>
      </w:r>
      <w:r w:rsidRPr="00ED09B2">
        <w:rPr>
          <w:rStyle w:val="Funotenzeichen"/>
          <w:rFonts w:ascii="Calibri" w:eastAsia="Yu Mincho" w:hAnsi="Calibri" w:cs="Calibri"/>
          <w:color w:val="000000"/>
          <w:kern w:val="2"/>
          <w:lang w:eastAsia="ja-JP"/>
        </w:rPr>
        <w:footnoteReference w:id="2"/>
      </w:r>
      <w:r w:rsidRPr="00ED09B2">
        <w:rPr>
          <w:rFonts w:ascii="Calibri" w:eastAsia="Yu Mincho" w:hAnsi="Calibri" w:cs="Calibri"/>
          <w:color w:val="000000"/>
          <w:kern w:val="2"/>
          <w:lang w:eastAsia="ja-JP"/>
        </w:rPr>
        <w:t xml:space="preserve">. Four further series complete the Panasonic OLED TV range downwards: The new MZ1500 4K Ultra HD TV series (42, </w:t>
      </w:r>
      <w:r w:rsidRPr="00ED09B2">
        <w:rPr>
          <w:rFonts w:ascii="Calibri" w:eastAsia="Yu Mincho" w:hAnsi="Calibri" w:cs="Calibri"/>
          <w:color w:val="000000"/>
          <w:kern w:val="2"/>
          <w:lang w:eastAsia="ja-JP"/>
        </w:rPr>
        <w:lastRenderedPageBreak/>
        <w:t>48, 55 and 65 inches) combines a revolutionary design with the professional OLED technology of a Master OLED PRO panel</w:t>
      </w:r>
      <w:r w:rsidR="00E31B3B" w:rsidRPr="00ED09B2">
        <w:rPr>
          <w:rStyle w:val="Funotenzeichen"/>
          <w:rFonts w:ascii="Calibri" w:eastAsia="Yu Mincho" w:hAnsi="Calibri" w:cs="Calibri"/>
          <w:color w:val="000000"/>
          <w:kern w:val="2"/>
          <w:lang w:eastAsia="ja-JP"/>
        </w:rPr>
        <w:footnoteReference w:id="3"/>
      </w:r>
      <w:r w:rsidRPr="00ED09B2">
        <w:rPr>
          <w:rFonts w:ascii="Calibri" w:eastAsia="Yu Mincho" w:hAnsi="Calibri" w:cs="Calibri"/>
          <w:color w:val="000000"/>
          <w:kern w:val="2"/>
          <w:lang w:eastAsia="ja-JP"/>
        </w:rPr>
        <w:t>. Just like the MZ98</w:t>
      </w:r>
      <w:r w:rsidR="00792C0A" w:rsidRPr="00ED09B2">
        <w:rPr>
          <w:rFonts w:ascii="Calibri" w:eastAsia="Yu Mincho" w:hAnsi="Calibri" w:cs="Calibri"/>
          <w:color w:val="000000"/>
          <w:kern w:val="2"/>
          <w:lang w:eastAsia="ja-JP"/>
        </w:rPr>
        <w:t>0</w:t>
      </w:r>
      <w:r w:rsidRPr="00ED09B2">
        <w:rPr>
          <w:rFonts w:ascii="Calibri" w:eastAsia="Yu Mincho" w:hAnsi="Calibri" w:cs="Calibri"/>
          <w:color w:val="000000"/>
          <w:kern w:val="2"/>
          <w:lang w:eastAsia="ja-JP"/>
        </w:rPr>
        <w:t xml:space="preserve"> series available in the same inch sizes, it is an absolute recommendation for anyone who wants to experience cinema and gaming with an OLED TV at the highest level. The MZ800 series (42, 48, 55 and 65 inch</w:t>
      </w:r>
      <w:r w:rsidR="00545200" w:rsidRPr="00ED09B2">
        <w:rPr>
          <w:rFonts w:ascii="Calibri" w:eastAsia="Yu Mincho" w:hAnsi="Calibri" w:cs="Calibri"/>
          <w:color w:val="000000"/>
          <w:kern w:val="2"/>
          <w:lang w:eastAsia="ja-JP"/>
        </w:rPr>
        <w:t>es</w:t>
      </w:r>
      <w:r w:rsidRPr="00ED09B2">
        <w:rPr>
          <w:rFonts w:ascii="Calibri" w:eastAsia="Yu Mincho" w:hAnsi="Calibri" w:cs="Calibri"/>
          <w:color w:val="000000"/>
          <w:kern w:val="2"/>
          <w:lang w:eastAsia="ja-JP"/>
        </w:rPr>
        <w:t xml:space="preserve">), on the other hand, can convince with a minimalist frameless design and a manageable price </w:t>
      </w:r>
      <w:r w:rsidR="008E73A1"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the perfect entry into the fascinating world of 4K Ultra-HD OLED TVs</w:t>
      </w:r>
      <w:r w:rsidR="009C0BBD" w:rsidRPr="00ED09B2">
        <w:rPr>
          <w:rFonts w:ascii="Calibri" w:eastAsia="Yu Mincho" w:hAnsi="Calibri" w:cs="Calibri"/>
          <w:color w:val="000000"/>
          <w:kern w:val="2"/>
          <w:lang w:eastAsia="ja-JP"/>
        </w:rPr>
        <w:t xml:space="preserve"> and the first Panasonic</w:t>
      </w:r>
      <w:r w:rsidR="00EB570E" w:rsidRPr="00ED09B2">
        <w:rPr>
          <w:rFonts w:ascii="Calibri" w:eastAsia="Yu Mincho" w:hAnsi="Calibri" w:cs="Calibri"/>
          <w:color w:val="000000"/>
          <w:kern w:val="2"/>
          <w:lang w:eastAsia="ja-JP"/>
        </w:rPr>
        <w:t xml:space="preserve"> OLED TV with</w:t>
      </w:r>
      <w:r w:rsidR="009C0BBD" w:rsidRPr="00ED09B2">
        <w:rPr>
          <w:rFonts w:ascii="Calibri" w:eastAsia="Yu Mincho" w:hAnsi="Calibri" w:cs="Calibri"/>
          <w:color w:val="000000"/>
          <w:kern w:val="2"/>
          <w:lang w:eastAsia="ja-JP"/>
        </w:rPr>
        <w:t xml:space="preserve"> Google TV</w:t>
      </w:r>
      <w:r w:rsidR="009C0BBD" w:rsidRPr="00ED09B2">
        <w:rPr>
          <w:rStyle w:val="Funotenzeichen"/>
          <w:rFonts w:ascii="Calibri" w:eastAsia="Yu Mincho" w:hAnsi="Calibri" w:cs="Calibri"/>
          <w:color w:val="000000"/>
          <w:kern w:val="2"/>
          <w:lang w:eastAsia="ja-JP"/>
        </w:rPr>
        <w:footnoteReference w:id="4"/>
      </w:r>
      <w:r w:rsidR="009C0BBD" w:rsidRPr="00ED09B2">
        <w:rPr>
          <w:rFonts w:ascii="Calibri" w:eastAsia="Yu Mincho" w:hAnsi="Calibri" w:cs="Calibri"/>
          <w:color w:val="000000"/>
          <w:kern w:val="2"/>
          <w:lang w:eastAsia="ja-JP"/>
        </w:rPr>
        <w:t xml:space="preserve"> in </w:t>
      </w:r>
      <w:r w:rsidR="00D20AE9" w:rsidRPr="00ED09B2">
        <w:rPr>
          <w:rFonts w:ascii="Calibri" w:eastAsia="Yu Mincho" w:hAnsi="Calibri" w:cs="Calibri"/>
          <w:color w:val="000000"/>
          <w:kern w:val="2"/>
          <w:lang w:eastAsia="ja-JP"/>
        </w:rPr>
        <w:t>EU</w:t>
      </w:r>
      <w:r w:rsidR="009C0BBD" w:rsidRPr="00ED09B2">
        <w:rPr>
          <w:rFonts w:ascii="Calibri" w:eastAsia="Yu Mincho" w:hAnsi="Calibri" w:cs="Calibri"/>
          <w:color w:val="000000"/>
          <w:kern w:val="2"/>
          <w:lang w:eastAsia="ja-JP"/>
        </w:rPr>
        <w:t xml:space="preserve"> </w:t>
      </w:r>
      <w:r w:rsidR="00D20AE9" w:rsidRPr="00ED09B2">
        <w:rPr>
          <w:rFonts w:ascii="Calibri" w:eastAsia="Yu Mincho" w:hAnsi="Calibri" w:cs="Calibri"/>
          <w:color w:val="000000"/>
          <w:kern w:val="2"/>
          <w:lang w:eastAsia="ja-JP"/>
        </w:rPr>
        <w:t>as well as</w:t>
      </w:r>
      <w:r w:rsidR="009C0BBD" w:rsidRPr="00ED09B2">
        <w:rPr>
          <w:rFonts w:ascii="Calibri" w:eastAsia="Yu Mincho" w:hAnsi="Calibri" w:cs="Calibri"/>
          <w:color w:val="000000"/>
          <w:kern w:val="2"/>
          <w:lang w:eastAsia="ja-JP"/>
        </w:rPr>
        <w:t xml:space="preserve"> the first </w:t>
      </w:r>
      <w:r w:rsidR="00EB570E" w:rsidRPr="00ED09B2">
        <w:rPr>
          <w:rFonts w:ascii="Calibri" w:eastAsia="Yu Mincho" w:hAnsi="Calibri" w:cs="Calibri"/>
          <w:color w:val="000000"/>
          <w:kern w:val="2"/>
          <w:lang w:eastAsia="ja-JP"/>
        </w:rPr>
        <w:t xml:space="preserve">Panasonic OLED </w:t>
      </w:r>
      <w:r w:rsidR="009C0BBD" w:rsidRPr="00ED09B2">
        <w:rPr>
          <w:rFonts w:ascii="Calibri" w:eastAsia="Yu Mincho" w:hAnsi="Calibri" w:cs="Calibri"/>
          <w:color w:val="000000"/>
          <w:kern w:val="2"/>
          <w:lang w:eastAsia="ja-JP"/>
        </w:rPr>
        <w:t>Android TV</w:t>
      </w:r>
      <w:r w:rsidR="009704E0" w:rsidRPr="00ED09B2">
        <w:rPr>
          <w:rFonts w:ascii="Calibri" w:eastAsia="Yu Mincho" w:hAnsi="Calibri" w:cs="Calibri"/>
          <w:color w:val="000000"/>
          <w:kern w:val="2"/>
          <w:vertAlign w:val="superscript"/>
          <w:lang w:eastAsia="ja-JP"/>
        </w:rPr>
        <w:t>TM</w:t>
      </w:r>
      <w:r w:rsidR="009C0BBD" w:rsidRPr="00ED09B2">
        <w:rPr>
          <w:rFonts w:ascii="Calibri" w:eastAsia="Yu Mincho" w:hAnsi="Calibri" w:cs="Calibri"/>
          <w:color w:val="000000"/>
          <w:kern w:val="2"/>
          <w:lang w:eastAsia="ja-JP"/>
        </w:rPr>
        <w:t xml:space="preserve"> in UK.</w:t>
      </w:r>
      <w:r w:rsidR="00792C0A" w:rsidRPr="00ED09B2">
        <w:rPr>
          <w:rFonts w:ascii="Calibri" w:eastAsia="Yu Mincho" w:hAnsi="Calibri" w:cs="Calibri"/>
          <w:color w:val="000000"/>
          <w:kern w:val="2"/>
          <w:lang w:eastAsia="ja-JP"/>
        </w:rPr>
        <w:t xml:space="preserve"> </w:t>
      </w:r>
    </w:p>
    <w:p w14:paraId="081813F6" w14:textId="70DAF4B9" w:rsidR="00F537DC" w:rsidRPr="00ED09B2" w:rsidRDefault="00CC6FBA" w:rsidP="00CC6FBA">
      <w:pPr>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The range in the LED TV segment is similarly broad: </w:t>
      </w:r>
      <w:r w:rsidRPr="007A2BA1">
        <w:rPr>
          <w:rFonts w:ascii="Calibri" w:eastAsia="Yu Mincho" w:hAnsi="Calibri" w:cs="Calibri"/>
          <w:color w:val="000000"/>
          <w:kern w:val="2"/>
          <w:lang w:eastAsia="ja-JP"/>
        </w:rPr>
        <w:t>MX95</w:t>
      </w:r>
      <w:r w:rsidR="00792C0A" w:rsidRPr="007A2BA1">
        <w:rPr>
          <w:rFonts w:ascii="Calibri" w:eastAsia="Yu Mincho" w:hAnsi="Calibri" w:cs="Calibri"/>
          <w:color w:val="000000"/>
          <w:kern w:val="2"/>
          <w:lang w:eastAsia="ja-JP"/>
        </w:rPr>
        <w:t>0</w:t>
      </w:r>
      <w:r w:rsidRPr="007A2BA1">
        <w:rPr>
          <w:rFonts w:ascii="Calibri" w:eastAsia="Yu Mincho" w:hAnsi="Calibri" w:cs="Calibri"/>
          <w:color w:val="000000"/>
          <w:kern w:val="2"/>
          <w:lang w:eastAsia="ja-JP"/>
        </w:rPr>
        <w:t xml:space="preserve"> (55, 65 and 75 inch</w:t>
      </w:r>
      <w:r w:rsidR="00545200" w:rsidRPr="007A2BA1">
        <w:rPr>
          <w:rFonts w:ascii="Calibri" w:eastAsia="Yu Mincho" w:hAnsi="Calibri" w:cs="Calibri"/>
          <w:color w:val="000000"/>
          <w:kern w:val="2"/>
          <w:lang w:eastAsia="ja-JP"/>
        </w:rPr>
        <w:t>es</w:t>
      </w:r>
      <w:r w:rsidRPr="007A2BA1">
        <w:rPr>
          <w:rFonts w:ascii="Calibri" w:eastAsia="Yu Mincho" w:hAnsi="Calibri" w:cs="Calibri"/>
          <w:color w:val="000000"/>
          <w:kern w:val="2"/>
          <w:lang w:eastAsia="ja-JP"/>
        </w:rPr>
        <w:t>) and MX94</w:t>
      </w:r>
      <w:r w:rsidR="00792C0A" w:rsidRPr="007A2BA1">
        <w:rPr>
          <w:rFonts w:ascii="Calibri" w:eastAsia="Yu Mincho" w:hAnsi="Calibri" w:cs="Calibri"/>
          <w:color w:val="000000"/>
          <w:kern w:val="2"/>
          <w:lang w:eastAsia="ja-JP"/>
        </w:rPr>
        <w:t>0</w:t>
      </w:r>
      <w:r w:rsidRPr="007A2BA1">
        <w:rPr>
          <w:rFonts w:ascii="Calibri" w:eastAsia="Yu Mincho" w:hAnsi="Calibri" w:cs="Calibri"/>
          <w:color w:val="000000"/>
          <w:kern w:val="2"/>
          <w:lang w:eastAsia="ja-JP"/>
        </w:rPr>
        <w:t xml:space="preserve"> (43 and 50 inch</w:t>
      </w:r>
      <w:r w:rsidR="00545200" w:rsidRPr="007A2BA1">
        <w:rPr>
          <w:rFonts w:ascii="Calibri" w:eastAsia="Yu Mincho" w:hAnsi="Calibri" w:cs="Calibri"/>
          <w:color w:val="000000"/>
          <w:kern w:val="2"/>
          <w:lang w:eastAsia="ja-JP"/>
        </w:rPr>
        <w:t>es</w:t>
      </w:r>
      <w:r w:rsidRPr="007A2BA1">
        <w:rPr>
          <w:rFonts w:ascii="Calibri" w:eastAsia="Yu Mincho" w:hAnsi="Calibri" w:cs="Calibri"/>
          <w:color w:val="000000"/>
          <w:kern w:val="2"/>
          <w:lang w:eastAsia="ja-JP"/>
        </w:rPr>
        <w:t xml:space="preserve">) series LED 4K Ultra HD TVs feature the latest </w:t>
      </w:r>
      <w:r w:rsidR="000E6953" w:rsidRPr="007A2BA1">
        <w:rPr>
          <w:rFonts w:ascii="Calibri" w:eastAsia="Yu Mincho" w:hAnsi="Calibri" w:cs="Calibri"/>
          <w:color w:val="000000"/>
          <w:kern w:val="2"/>
          <w:lang w:eastAsia="ja-JP"/>
        </w:rPr>
        <w:t>M</w:t>
      </w:r>
      <w:r w:rsidRPr="007A2BA1">
        <w:rPr>
          <w:rFonts w:ascii="Calibri" w:eastAsia="Yu Mincho" w:hAnsi="Calibri" w:cs="Calibri"/>
          <w:color w:val="000000"/>
          <w:kern w:val="2"/>
          <w:lang w:eastAsia="ja-JP"/>
        </w:rPr>
        <w:t xml:space="preserve">ini LED </w:t>
      </w:r>
      <w:r w:rsidR="000E6953" w:rsidRPr="007A2BA1">
        <w:rPr>
          <w:rFonts w:ascii="Calibri" w:eastAsia="Yu Mincho" w:hAnsi="Calibri" w:cs="Calibri"/>
          <w:color w:val="000000"/>
          <w:kern w:val="2"/>
          <w:lang w:eastAsia="ja-JP"/>
        </w:rPr>
        <w:t>P</w:t>
      </w:r>
      <w:r w:rsidRPr="007A2BA1">
        <w:rPr>
          <w:rFonts w:ascii="Calibri" w:eastAsia="Yu Mincho" w:hAnsi="Calibri" w:cs="Calibri"/>
          <w:color w:val="000000"/>
          <w:kern w:val="2"/>
          <w:lang w:eastAsia="ja-JP"/>
        </w:rPr>
        <w:t xml:space="preserve">anel </w:t>
      </w:r>
      <w:r w:rsidR="000E6953" w:rsidRPr="007A2BA1">
        <w:rPr>
          <w:rFonts w:ascii="Calibri" w:eastAsia="Yu Mincho" w:hAnsi="Calibri" w:cs="Calibri"/>
          <w:color w:val="000000"/>
          <w:kern w:val="2"/>
          <w:lang w:eastAsia="ja-JP"/>
        </w:rPr>
        <w:t>T</w:t>
      </w:r>
      <w:r w:rsidRPr="007A2BA1">
        <w:rPr>
          <w:rFonts w:ascii="Calibri" w:eastAsia="Yu Mincho" w:hAnsi="Calibri" w:cs="Calibri"/>
          <w:color w:val="000000"/>
          <w:kern w:val="2"/>
          <w:lang w:eastAsia="ja-JP"/>
        </w:rPr>
        <w:t>echnology</w:t>
      </w:r>
      <w:r w:rsidR="00DA767A" w:rsidRPr="007A2BA1">
        <w:rPr>
          <w:rFonts w:ascii="Calibri" w:eastAsia="Yu Mincho" w:hAnsi="Calibri" w:cs="Calibri"/>
          <w:color w:val="000000"/>
          <w:kern w:val="2"/>
          <w:lang w:eastAsia="ja-JP"/>
        </w:rPr>
        <w:t xml:space="preserve"> (MX950) </w:t>
      </w:r>
      <w:r w:rsidR="00DA767A" w:rsidRPr="007A2BA1">
        <w:rPr>
          <w:rFonts w:ascii="Calibri" w:eastAsia="Yu Mincho" w:hAnsi="Calibri" w:cs="Calibri"/>
          <w:color w:val="000000"/>
          <w:kern w:val="2"/>
          <w:lang w:eastAsia="ja-JP"/>
        </w:rPr>
        <w:t>respectively</w:t>
      </w:r>
      <w:r w:rsidR="00DA767A" w:rsidRPr="007A2BA1">
        <w:rPr>
          <w:rFonts w:ascii="Calibri" w:eastAsia="Yu Mincho" w:hAnsi="Calibri" w:cs="Calibri"/>
          <w:color w:val="000000"/>
          <w:kern w:val="2"/>
          <w:lang w:eastAsia="ja-JP"/>
        </w:rPr>
        <w:t xml:space="preserve"> </w:t>
      </w:r>
      <w:r w:rsidR="00DA767A" w:rsidRPr="007A2BA1">
        <w:rPr>
          <w:rFonts w:ascii="Calibri" w:eastAsia="Yu Mincho" w:hAnsi="Calibri" w:cs="Calibri"/>
          <w:color w:val="000000"/>
          <w:kern w:val="2"/>
          <w:lang w:eastAsia="ja-JP"/>
        </w:rPr>
        <w:t>100H</w:t>
      </w:r>
      <w:r w:rsidR="00DA767A" w:rsidRPr="007A2BA1">
        <w:rPr>
          <w:rFonts w:ascii="Calibri" w:eastAsia="Yu Mincho" w:hAnsi="Calibri" w:cs="Calibri"/>
          <w:color w:val="000000"/>
          <w:kern w:val="2"/>
          <w:lang w:eastAsia="ja-JP"/>
        </w:rPr>
        <w:t>z</w:t>
      </w:r>
      <w:r w:rsidR="00DA767A" w:rsidRPr="007A2BA1">
        <w:rPr>
          <w:rFonts w:ascii="Calibri" w:eastAsia="Yu Mincho" w:hAnsi="Calibri" w:cs="Calibri"/>
          <w:color w:val="000000"/>
          <w:kern w:val="2"/>
          <w:lang w:eastAsia="ja-JP"/>
        </w:rPr>
        <w:t xml:space="preserve"> Full-Array-Local-Dimming (FALD)</w:t>
      </w:r>
      <w:r w:rsidRPr="007A2BA1">
        <w:rPr>
          <w:rFonts w:ascii="Calibri" w:eastAsia="Yu Mincho" w:hAnsi="Calibri" w:cs="Calibri"/>
          <w:color w:val="000000"/>
          <w:kern w:val="2"/>
          <w:lang w:eastAsia="ja-JP"/>
        </w:rPr>
        <w:t xml:space="preserve"> </w:t>
      </w:r>
      <w:r w:rsidR="00DA767A" w:rsidRPr="007A2BA1">
        <w:rPr>
          <w:rFonts w:ascii="Calibri" w:eastAsia="Yu Mincho" w:hAnsi="Calibri" w:cs="Calibri"/>
          <w:color w:val="000000"/>
          <w:kern w:val="2"/>
          <w:lang w:eastAsia="ja-JP"/>
        </w:rPr>
        <w:t xml:space="preserve">4K panels (MX940) </w:t>
      </w:r>
      <w:r w:rsidRPr="007A2BA1">
        <w:rPr>
          <w:rFonts w:ascii="Calibri" w:eastAsia="Yu Mincho" w:hAnsi="Calibri" w:cs="Calibri"/>
          <w:color w:val="000000"/>
          <w:kern w:val="2"/>
          <w:lang w:eastAsia="ja-JP"/>
        </w:rPr>
        <w:t>and offer an exceptional combination of picture quality and versatility for different types of content.</w:t>
      </w:r>
      <w:r w:rsidRPr="00ED09B2">
        <w:rPr>
          <w:rFonts w:ascii="Calibri" w:eastAsia="Yu Mincho" w:hAnsi="Calibri" w:cs="Calibri"/>
          <w:color w:val="000000"/>
          <w:kern w:val="2"/>
          <w:lang w:eastAsia="ja-JP"/>
        </w:rPr>
        <w:t xml:space="preserve"> The MX800 series of 4K Ultra HD LED TVs (43, 50, 55, 65, 75 as well as 85 inches</w:t>
      </w:r>
      <w:r w:rsidRPr="00ED09B2">
        <w:rPr>
          <w:rStyle w:val="Funotenzeichen"/>
          <w:rFonts w:ascii="Calibri" w:eastAsia="Yu Mincho" w:hAnsi="Calibri" w:cs="Calibri"/>
          <w:color w:val="000000"/>
          <w:kern w:val="2"/>
          <w:lang w:eastAsia="ja-JP"/>
        </w:rPr>
        <w:footnoteReference w:id="5"/>
      </w:r>
      <w:r w:rsidRPr="00ED09B2">
        <w:rPr>
          <w:rFonts w:ascii="Calibri" w:eastAsia="Yu Mincho" w:hAnsi="Calibri" w:cs="Calibri"/>
          <w:color w:val="000000"/>
          <w:kern w:val="2"/>
          <w:lang w:eastAsia="ja-JP"/>
        </w:rPr>
        <w:t xml:space="preserve">) </w:t>
      </w:r>
      <w:r w:rsidR="00C74EC6" w:rsidRPr="00ED09B2">
        <w:rPr>
          <w:rFonts w:ascii="Calibri" w:eastAsia="Yu Mincho" w:hAnsi="Calibri" w:cs="Calibri"/>
          <w:color w:val="000000"/>
          <w:kern w:val="2"/>
          <w:lang w:eastAsia="ja-JP"/>
        </w:rPr>
        <w:t xml:space="preserve">with Fire TV built in </w:t>
      </w:r>
      <w:r w:rsidRPr="00ED09B2">
        <w:rPr>
          <w:rFonts w:ascii="Calibri" w:eastAsia="Yu Mincho" w:hAnsi="Calibri" w:cs="Calibri"/>
          <w:color w:val="000000"/>
          <w:kern w:val="2"/>
          <w:lang w:eastAsia="ja-JP"/>
        </w:rPr>
        <w:t xml:space="preserve">deliver Panasonic's signature </w:t>
      </w:r>
      <w:r w:rsidR="00545200" w:rsidRPr="00ED09B2">
        <w:rPr>
          <w:rFonts w:ascii="Calibri" w:eastAsia="Yu Mincho" w:hAnsi="Calibri" w:cs="Calibri"/>
          <w:color w:val="000000"/>
          <w:kern w:val="2"/>
          <w:lang w:eastAsia="ja-JP"/>
        </w:rPr>
        <w:t>high-quality</w:t>
      </w:r>
      <w:r w:rsidRPr="00ED09B2">
        <w:rPr>
          <w:rFonts w:ascii="Calibri" w:eastAsia="Yu Mincho" w:hAnsi="Calibri" w:cs="Calibri"/>
          <w:color w:val="000000"/>
          <w:kern w:val="2"/>
          <w:lang w:eastAsia="ja-JP"/>
        </w:rPr>
        <w:t xml:space="preserve"> picture and sound coupled with the streamlined user interface of Fire</w:t>
      </w:r>
      <w:r w:rsidR="00E31B3B"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TV OS. The MX700</w:t>
      </w:r>
      <w:r w:rsidR="00792C0A" w:rsidRPr="00ED09B2">
        <w:rPr>
          <w:rStyle w:val="Funotenzeichen"/>
          <w:rFonts w:ascii="Calibri" w:eastAsia="Yu Mincho" w:hAnsi="Calibri" w:cs="Calibri"/>
          <w:color w:val="000000"/>
          <w:kern w:val="2"/>
          <w:lang w:eastAsia="ja-JP"/>
        </w:rPr>
        <w:footnoteReference w:id="6"/>
      </w:r>
      <w:r w:rsidRPr="00ED09B2">
        <w:rPr>
          <w:rFonts w:ascii="Calibri" w:eastAsia="Yu Mincho" w:hAnsi="Calibri" w:cs="Calibri"/>
          <w:color w:val="000000"/>
          <w:kern w:val="2"/>
          <w:lang w:eastAsia="ja-JP"/>
        </w:rPr>
        <w:t xml:space="preserve"> series LED Ultra HD TVs (43, 50, 55 and 65 inch</w:t>
      </w:r>
      <w:r w:rsidR="00545200" w:rsidRPr="00ED09B2">
        <w:rPr>
          <w:rFonts w:ascii="Calibri" w:eastAsia="Yu Mincho" w:hAnsi="Calibri" w:cs="Calibri"/>
          <w:color w:val="000000"/>
          <w:kern w:val="2"/>
          <w:lang w:eastAsia="ja-JP"/>
        </w:rPr>
        <w:t>es</w:t>
      </w:r>
      <w:r w:rsidRPr="00ED09B2">
        <w:rPr>
          <w:rFonts w:ascii="Calibri" w:eastAsia="Yu Mincho" w:hAnsi="Calibri" w:cs="Calibri"/>
          <w:color w:val="000000"/>
          <w:kern w:val="2"/>
          <w:lang w:eastAsia="ja-JP"/>
        </w:rPr>
        <w:t>), on the other hand, combine the personalised smart features of Google TV with exceptional 4K picture quality and enable easy streaming of the best content such as TV programmes, movies and sports and games.</w:t>
      </w:r>
    </w:p>
    <w:p w14:paraId="0567E8F7" w14:textId="77777777" w:rsidR="006726BC" w:rsidRPr="00ED09B2" w:rsidRDefault="006726BC" w:rsidP="00DA6140">
      <w:pPr>
        <w:widowControl w:val="0"/>
        <w:spacing w:after="0"/>
        <w:jc w:val="both"/>
        <w:rPr>
          <w:rFonts w:ascii="Calibri" w:eastAsia="Yu Mincho" w:hAnsi="Calibri" w:cs="Calibri"/>
          <w:color w:val="000000"/>
          <w:kern w:val="2"/>
          <w:lang w:eastAsia="ja-JP"/>
        </w:rPr>
      </w:pPr>
    </w:p>
    <w:p w14:paraId="62E35069" w14:textId="5636EBEF" w:rsidR="00313053" w:rsidRPr="00ED09B2" w:rsidRDefault="00CC6FBA" w:rsidP="00CC6FBA">
      <w:pPr>
        <w:rPr>
          <w:rFonts w:ascii="Calibri" w:eastAsia="Yu Mincho" w:hAnsi="Calibri" w:cs="Calibri"/>
          <w:b/>
          <w:bCs/>
          <w:color w:val="000000"/>
          <w:kern w:val="2"/>
          <w:lang w:eastAsia="ja-JP"/>
        </w:rPr>
      </w:pPr>
      <w:r w:rsidRPr="00ED09B2">
        <w:rPr>
          <w:rFonts w:ascii="Calibri" w:eastAsia="Yu Mincho" w:hAnsi="Calibri" w:cs="Calibri"/>
          <w:b/>
          <w:bCs/>
          <w:color w:val="000000"/>
          <w:kern w:val="2"/>
          <w:lang w:eastAsia="ja-JP"/>
        </w:rPr>
        <w:t>Technics: 55 years of sound experience for audio products for the highest demands</w:t>
      </w:r>
    </w:p>
    <w:p w14:paraId="0FFF4EE7" w14:textId="64577DE5" w:rsidR="00CC6FBA" w:rsidRPr="00ED09B2" w:rsidRDefault="00654A68"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New in 2023 are the compact and lightweight EAH-AZ40M2 earphones. </w:t>
      </w:r>
      <w:r w:rsidR="00CC6FBA" w:rsidRPr="00ED09B2">
        <w:rPr>
          <w:rFonts w:ascii="Calibri" w:eastAsia="Yu Mincho" w:hAnsi="Calibri" w:cs="Calibri"/>
          <w:color w:val="000000"/>
          <w:kern w:val="2"/>
          <w:lang w:eastAsia="ja-JP"/>
        </w:rPr>
        <w:t xml:space="preserve">Together with the EAH-AZ80 and EAH-AZ60M2 released </w:t>
      </w:r>
      <w:r w:rsidR="00732165" w:rsidRPr="00ED09B2">
        <w:rPr>
          <w:rFonts w:ascii="Calibri" w:eastAsia="Yu Mincho" w:hAnsi="Calibri" w:cs="Calibri"/>
          <w:color w:val="000000"/>
          <w:kern w:val="2"/>
          <w:lang w:eastAsia="ja-JP"/>
        </w:rPr>
        <w:t>in the spring</w:t>
      </w:r>
      <w:r w:rsidR="00CC6FBA" w:rsidRPr="00ED09B2">
        <w:rPr>
          <w:rFonts w:ascii="Calibri" w:eastAsia="Yu Mincho" w:hAnsi="Calibri" w:cs="Calibri"/>
          <w:color w:val="000000"/>
          <w:kern w:val="2"/>
          <w:lang w:eastAsia="ja-JP"/>
        </w:rPr>
        <w:t>, the EAH-AZ40M2 complete</w:t>
      </w:r>
      <w:r w:rsidR="00732165" w:rsidRPr="00ED09B2">
        <w:rPr>
          <w:rFonts w:ascii="Calibri" w:eastAsia="Yu Mincho" w:hAnsi="Calibri" w:cs="Calibri"/>
          <w:color w:val="000000"/>
          <w:kern w:val="2"/>
          <w:lang w:eastAsia="ja-JP"/>
        </w:rPr>
        <w:t>s</w:t>
      </w:r>
      <w:r w:rsidR="00CC6FBA" w:rsidRPr="00ED09B2">
        <w:rPr>
          <w:rFonts w:ascii="Calibri" w:eastAsia="Yu Mincho" w:hAnsi="Calibri" w:cs="Calibri"/>
          <w:color w:val="000000"/>
          <w:kern w:val="2"/>
          <w:lang w:eastAsia="ja-JP"/>
        </w:rPr>
        <w:t xml:space="preserve"> Technics' True Wireless portfolio, which </w:t>
      </w:r>
      <w:r w:rsidR="00732165" w:rsidRPr="00ED09B2">
        <w:rPr>
          <w:rFonts w:ascii="Calibri" w:eastAsia="Yu Mincho" w:hAnsi="Calibri" w:cs="Calibri"/>
          <w:color w:val="000000"/>
          <w:kern w:val="2"/>
          <w:lang w:eastAsia="ja-JP"/>
        </w:rPr>
        <w:t>delivers</w:t>
      </w:r>
      <w:r w:rsidR="00CC6FBA" w:rsidRPr="00ED09B2">
        <w:rPr>
          <w:rFonts w:ascii="Calibri" w:eastAsia="Yu Mincho" w:hAnsi="Calibri" w:cs="Calibri"/>
          <w:color w:val="000000"/>
          <w:kern w:val="2"/>
          <w:lang w:eastAsia="ja-JP"/>
        </w:rPr>
        <w:t xml:space="preserve"> for a sublime listening experience thanks to its sound richness and clarity even in loud ambient noise and contributes to </w:t>
      </w:r>
      <w:r w:rsidRPr="00ED09B2">
        <w:rPr>
          <w:rFonts w:ascii="Calibri" w:eastAsia="Yu Mincho" w:hAnsi="Calibri" w:cs="Calibri"/>
          <w:color w:val="000000"/>
          <w:kern w:val="2"/>
          <w:lang w:eastAsia="ja-JP"/>
        </w:rPr>
        <w:t>s</w:t>
      </w:r>
      <w:r w:rsidR="00CC6FBA" w:rsidRPr="00ED09B2">
        <w:rPr>
          <w:rFonts w:ascii="Calibri" w:eastAsia="Yu Mincho" w:hAnsi="Calibri" w:cs="Calibri"/>
          <w:color w:val="000000"/>
          <w:kern w:val="2"/>
          <w:lang w:eastAsia="ja-JP"/>
        </w:rPr>
        <w:t xml:space="preserve">patial </w:t>
      </w:r>
      <w:r w:rsidRPr="00ED09B2">
        <w:rPr>
          <w:rFonts w:ascii="Calibri" w:eastAsia="Yu Mincho" w:hAnsi="Calibri" w:cs="Calibri"/>
          <w:color w:val="000000"/>
          <w:kern w:val="2"/>
          <w:lang w:eastAsia="ja-JP"/>
        </w:rPr>
        <w:t>w</w:t>
      </w:r>
      <w:r w:rsidR="00CC6FBA" w:rsidRPr="00ED09B2">
        <w:rPr>
          <w:rFonts w:ascii="Calibri" w:eastAsia="Yu Mincho" w:hAnsi="Calibri" w:cs="Calibri"/>
          <w:color w:val="000000"/>
          <w:kern w:val="2"/>
          <w:lang w:eastAsia="ja-JP"/>
        </w:rPr>
        <w:t>ellbeing. With their active noise cancellation, unparalleled comfort and Bluetooth® Multipoint Connection, meaning simultaneous connection of up to three devices, the EAH-AZ40M2 fit</w:t>
      </w:r>
      <w:r w:rsidR="00732165" w:rsidRPr="00ED09B2">
        <w:rPr>
          <w:rFonts w:ascii="Calibri" w:eastAsia="Yu Mincho" w:hAnsi="Calibri" w:cs="Calibri"/>
          <w:color w:val="000000"/>
          <w:kern w:val="2"/>
          <w:lang w:eastAsia="ja-JP"/>
        </w:rPr>
        <w:t>s</w:t>
      </w:r>
      <w:r w:rsidR="00CC6FBA" w:rsidRPr="00ED09B2">
        <w:rPr>
          <w:rFonts w:ascii="Calibri" w:eastAsia="Yu Mincho" w:hAnsi="Calibri" w:cs="Calibri"/>
          <w:color w:val="000000"/>
          <w:kern w:val="2"/>
          <w:lang w:eastAsia="ja-JP"/>
        </w:rPr>
        <w:t xml:space="preserve"> seamlessly into any mobile lifestyle. The flagship EAH-AZ80 and EAH-AZ60M2 </w:t>
      </w:r>
      <w:r w:rsidR="00732165" w:rsidRPr="00ED09B2">
        <w:rPr>
          <w:rFonts w:ascii="Calibri" w:eastAsia="Yu Mincho" w:hAnsi="Calibri" w:cs="Calibri"/>
          <w:color w:val="000000"/>
          <w:kern w:val="2"/>
          <w:lang w:eastAsia="ja-JP"/>
        </w:rPr>
        <w:t>have already been highly recognized</w:t>
      </w:r>
      <w:r w:rsidR="00CC6FBA" w:rsidRPr="00ED09B2">
        <w:rPr>
          <w:rFonts w:ascii="Calibri" w:eastAsia="Yu Mincho" w:hAnsi="Calibri" w:cs="Calibri"/>
          <w:color w:val="000000"/>
          <w:kern w:val="2"/>
          <w:lang w:eastAsia="ja-JP"/>
        </w:rPr>
        <w:t xml:space="preserve"> for their outstanding sound quality and excellent wearing comfort. Whether you're exercising, commuting or in meetings, the EAH-AZ80 and EAH-AZ60M2 offer reliable microphones, optimal ambient noise suppression and sweat-resistant, effective sound for all </w:t>
      </w:r>
      <w:r w:rsidRPr="00ED09B2">
        <w:rPr>
          <w:rFonts w:ascii="Calibri" w:eastAsia="Yu Mincho" w:hAnsi="Calibri" w:cs="Calibri"/>
          <w:color w:val="000000"/>
          <w:kern w:val="2"/>
          <w:lang w:eastAsia="ja-JP"/>
        </w:rPr>
        <w:t>environments and activities</w:t>
      </w:r>
      <w:r w:rsidR="00CC6FBA" w:rsidRPr="00ED09B2">
        <w:rPr>
          <w:rFonts w:ascii="Calibri" w:eastAsia="Yu Mincho" w:hAnsi="Calibri" w:cs="Calibri"/>
          <w:color w:val="000000"/>
          <w:kern w:val="2"/>
          <w:lang w:eastAsia="ja-JP"/>
        </w:rPr>
        <w:t>. The smart features of these two models offer clear calls through advanced JustMyVoice™ technology, industry-</w:t>
      </w:r>
      <w:r w:rsidR="00CC6FBA" w:rsidRPr="00ED09B2">
        <w:rPr>
          <w:rFonts w:ascii="Calibri" w:eastAsia="Yu Mincho" w:hAnsi="Calibri" w:cs="Calibri"/>
          <w:color w:val="000000"/>
          <w:kern w:val="2"/>
          <w:lang w:eastAsia="ja-JP"/>
        </w:rPr>
        <w:lastRenderedPageBreak/>
        <w:t xml:space="preserve">leading noise cancellation, long battery life and wireless charging. The EAH-A800 wireless over-ear </w:t>
      </w:r>
      <w:r w:rsidR="00E379ED" w:rsidRPr="00ED09B2">
        <w:rPr>
          <w:rFonts w:ascii="Calibri" w:eastAsia="Yu Mincho" w:hAnsi="Calibri" w:cs="Calibri"/>
          <w:color w:val="000000"/>
          <w:kern w:val="2"/>
          <w:lang w:eastAsia="ja-JP"/>
        </w:rPr>
        <w:t>noise-cancelling</w:t>
      </w:r>
      <w:r w:rsidR="00CC6FBA" w:rsidRPr="00ED09B2">
        <w:rPr>
          <w:rFonts w:ascii="Calibri" w:eastAsia="Yu Mincho" w:hAnsi="Calibri" w:cs="Calibri"/>
          <w:color w:val="000000"/>
          <w:kern w:val="2"/>
          <w:lang w:eastAsia="ja-JP"/>
        </w:rPr>
        <w:t xml:space="preserve"> headphones comple</w:t>
      </w:r>
      <w:r w:rsidRPr="00ED09B2">
        <w:rPr>
          <w:rFonts w:ascii="Calibri" w:eastAsia="Yu Mincho" w:hAnsi="Calibri" w:cs="Calibri"/>
          <w:color w:val="000000"/>
          <w:kern w:val="2"/>
          <w:lang w:eastAsia="ja-JP"/>
        </w:rPr>
        <w:t>ment this line-up</w:t>
      </w:r>
      <w:r w:rsidR="00CC6FBA" w:rsidRPr="00ED09B2">
        <w:rPr>
          <w:rFonts w:ascii="Calibri" w:eastAsia="Yu Mincho" w:hAnsi="Calibri" w:cs="Calibri"/>
          <w:color w:val="000000"/>
          <w:kern w:val="2"/>
          <w:lang w:eastAsia="ja-JP"/>
        </w:rPr>
        <w:t xml:space="preserve">. </w:t>
      </w:r>
    </w:p>
    <w:p w14:paraId="32B33360" w14:textId="45A54B6B" w:rsidR="00A4284F"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In the audio segment, Technics will offer the globally successful and highly acclaimed SL-1500C direct-drive turntable in the new, cutting-edge colour white (SL-1500C). This is Technics' response to the demand of many design-oriented record lovers.</w:t>
      </w:r>
    </w:p>
    <w:p w14:paraId="2579ACFD" w14:textId="0C701446" w:rsidR="002C0983" w:rsidRPr="00ED09B2" w:rsidRDefault="002C0983"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Another IFA highlight is the Compact Network CD Receiver SA-C600 that inherits the sophisticated full-digital amplification technology based on the JENO Engine, which is the firm fundament for rock-solid power and dynamic music reproduction typical of all Technics products. As part of the Premium C600 Series the SA-C600 joins the elegant high-performance compact speaker system SB-C600 and is a significant add-on to the Technics portfolio, filling the gap between all-in-one compact speaker systems such as C70MK2 </w:t>
      </w:r>
      <w:r w:rsidR="00F2296F" w:rsidRPr="00ED09B2">
        <w:rPr>
          <w:rFonts w:ascii="Calibri" w:eastAsia="Yu Mincho" w:hAnsi="Calibri" w:cs="Calibri"/>
          <w:color w:val="000000"/>
          <w:kern w:val="2"/>
          <w:lang w:eastAsia="ja-JP"/>
        </w:rPr>
        <w:t xml:space="preserve">with exclusively developed 8-cm woofer unit and 2-cm dome tweeter unit </w:t>
      </w:r>
      <w:r w:rsidRPr="00ED09B2">
        <w:rPr>
          <w:rFonts w:ascii="Calibri" w:eastAsia="Yu Mincho" w:hAnsi="Calibri" w:cs="Calibri"/>
          <w:color w:val="000000"/>
          <w:kern w:val="2"/>
          <w:lang w:eastAsia="ja-JP"/>
        </w:rPr>
        <w:t>and true separate component systems such as the C700 and the G700 systems.</w:t>
      </w:r>
    </w:p>
    <w:p w14:paraId="4B393F6E" w14:textId="77777777" w:rsidR="00F33754" w:rsidRPr="00ED09B2" w:rsidRDefault="00F33754" w:rsidP="00DA6140">
      <w:pPr>
        <w:widowControl w:val="0"/>
        <w:spacing w:after="0"/>
        <w:jc w:val="both"/>
        <w:rPr>
          <w:rFonts w:ascii="Calibri" w:eastAsia="Yu Mincho" w:hAnsi="Calibri" w:cs="Calibri"/>
          <w:color w:val="000000"/>
          <w:kern w:val="2"/>
          <w:lang w:eastAsia="ja-JP"/>
        </w:rPr>
      </w:pPr>
    </w:p>
    <w:p w14:paraId="336E7DD8" w14:textId="4EB51C28" w:rsidR="00CC6FBA" w:rsidRPr="00ED09B2" w:rsidRDefault="00CC6FBA" w:rsidP="00CC6FBA">
      <w:pPr>
        <w:widowControl w:val="0"/>
        <w:jc w:val="both"/>
        <w:rPr>
          <w:rFonts w:ascii="Calibri" w:eastAsia="Yu Mincho" w:hAnsi="Calibri" w:cs="Calibri"/>
          <w:b/>
          <w:bCs/>
          <w:color w:val="000000"/>
          <w:kern w:val="2"/>
          <w:lang w:eastAsia="ja-JP"/>
        </w:rPr>
      </w:pPr>
      <w:r w:rsidRPr="00ED09B2">
        <w:rPr>
          <w:rFonts w:ascii="Calibri" w:eastAsia="Yu Mincho" w:hAnsi="Calibri" w:cs="Calibri"/>
          <w:b/>
          <w:bCs/>
          <w:color w:val="000000"/>
          <w:kern w:val="2"/>
          <w:lang w:eastAsia="ja-JP"/>
        </w:rPr>
        <w:t>OUTER WELLBEING</w:t>
      </w:r>
    </w:p>
    <w:p w14:paraId="3E5D0E16" w14:textId="0C1B2E14" w:rsidR="00F33754" w:rsidRPr="00ED09B2" w:rsidRDefault="00CC6FBA" w:rsidP="00CC6FBA">
      <w:pPr>
        <w:widowControl w:val="0"/>
        <w:jc w:val="both"/>
        <w:rPr>
          <w:rFonts w:ascii="Calibri" w:eastAsia="Yu Mincho" w:hAnsi="Calibri" w:cs="Calibri"/>
          <w:b/>
          <w:bCs/>
          <w:color w:val="000000"/>
          <w:kern w:val="2"/>
          <w:lang w:eastAsia="ja-JP"/>
        </w:rPr>
      </w:pPr>
      <w:r w:rsidRPr="00ED09B2">
        <w:rPr>
          <w:rFonts w:ascii="Calibri" w:eastAsia="Yu Mincho" w:hAnsi="Calibri" w:cs="Calibri"/>
          <w:b/>
          <w:bCs/>
          <w:color w:val="000000"/>
          <w:kern w:val="2"/>
          <w:lang w:eastAsia="ja-JP"/>
        </w:rPr>
        <w:t xml:space="preserve">High-quality </w:t>
      </w:r>
      <w:r w:rsidR="00480DFB" w:rsidRPr="00ED09B2">
        <w:rPr>
          <w:rFonts w:ascii="Calibri" w:eastAsia="Yu Mincho" w:hAnsi="Calibri" w:cs="Calibri"/>
          <w:b/>
          <w:bCs/>
          <w:color w:val="000000"/>
          <w:kern w:val="2"/>
          <w:lang w:eastAsia="ja-JP"/>
        </w:rPr>
        <w:t>personal</w:t>
      </w:r>
      <w:r w:rsidRPr="00ED09B2">
        <w:rPr>
          <w:rFonts w:ascii="Calibri" w:eastAsia="Yu Mincho" w:hAnsi="Calibri" w:cs="Calibri"/>
          <w:b/>
          <w:bCs/>
          <w:color w:val="000000"/>
          <w:kern w:val="2"/>
          <w:lang w:eastAsia="ja-JP"/>
        </w:rPr>
        <w:t xml:space="preserve"> care with a conscience</w:t>
      </w:r>
    </w:p>
    <w:p w14:paraId="2EA3F089" w14:textId="6AE635BB" w:rsidR="00CC6FBA"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A healthy and positive appearance </w:t>
      </w:r>
      <w:r w:rsidR="00E379ED" w:rsidRPr="00ED09B2">
        <w:rPr>
          <w:rFonts w:ascii="Calibri" w:eastAsia="Yu Mincho" w:hAnsi="Calibri" w:cs="Calibri"/>
          <w:color w:val="000000"/>
          <w:kern w:val="2"/>
          <w:lang w:eastAsia="ja-JP"/>
        </w:rPr>
        <w:t>due</w:t>
      </w:r>
      <w:r w:rsidRPr="00ED09B2">
        <w:rPr>
          <w:rFonts w:ascii="Calibri" w:eastAsia="Yu Mincho" w:hAnsi="Calibri" w:cs="Calibri"/>
          <w:color w:val="000000"/>
          <w:kern w:val="2"/>
          <w:lang w:eastAsia="ja-JP"/>
        </w:rPr>
        <w:t xml:space="preserve"> to optimal and individual </w:t>
      </w:r>
      <w:r w:rsidR="00480DFB" w:rsidRPr="00ED09B2">
        <w:rPr>
          <w:rFonts w:ascii="Calibri" w:eastAsia="Yu Mincho" w:hAnsi="Calibri" w:cs="Calibri"/>
          <w:color w:val="000000"/>
          <w:kern w:val="2"/>
          <w:lang w:eastAsia="ja-JP"/>
        </w:rPr>
        <w:t>personal</w:t>
      </w:r>
      <w:r w:rsidRPr="00ED09B2">
        <w:rPr>
          <w:rFonts w:ascii="Calibri" w:eastAsia="Yu Mincho" w:hAnsi="Calibri" w:cs="Calibri"/>
          <w:color w:val="000000"/>
          <w:kern w:val="2"/>
          <w:lang w:eastAsia="ja-JP"/>
        </w:rPr>
        <w:t xml:space="preserve"> care are important for people's </w:t>
      </w:r>
      <w:r w:rsidR="00654A68" w:rsidRPr="00ED09B2">
        <w:rPr>
          <w:rFonts w:ascii="Calibri" w:eastAsia="Yu Mincho" w:hAnsi="Calibri" w:cs="Calibri"/>
          <w:color w:val="000000"/>
          <w:kern w:val="2"/>
          <w:lang w:eastAsia="ja-JP"/>
        </w:rPr>
        <w:t>outer</w:t>
      </w:r>
      <w:r w:rsidRPr="00ED09B2">
        <w:rPr>
          <w:rFonts w:ascii="Calibri" w:eastAsia="Yu Mincho" w:hAnsi="Calibri" w:cs="Calibri"/>
          <w:color w:val="000000"/>
          <w:kern w:val="2"/>
          <w:lang w:eastAsia="ja-JP"/>
        </w:rPr>
        <w:t xml:space="preserve"> wellbeing. Panasonic </w:t>
      </w:r>
      <w:r w:rsidR="00480DFB" w:rsidRPr="00ED09B2">
        <w:rPr>
          <w:rFonts w:ascii="Calibri" w:eastAsia="Yu Mincho" w:hAnsi="Calibri" w:cs="Calibri"/>
          <w:color w:val="000000"/>
          <w:kern w:val="2"/>
          <w:lang w:eastAsia="ja-JP"/>
        </w:rPr>
        <w:t>personal</w:t>
      </w:r>
      <w:r w:rsidRPr="00ED09B2">
        <w:rPr>
          <w:rFonts w:ascii="Calibri" w:eastAsia="Yu Mincho" w:hAnsi="Calibri" w:cs="Calibri"/>
          <w:color w:val="000000"/>
          <w:kern w:val="2"/>
          <w:lang w:eastAsia="ja-JP"/>
        </w:rPr>
        <w:t xml:space="preserve"> care products are specifically designed to support and enhance this aspect of </w:t>
      </w:r>
      <w:r w:rsidR="00E379ED" w:rsidRPr="00ED09B2">
        <w:rPr>
          <w:rFonts w:ascii="Calibri" w:eastAsia="Yu Mincho" w:hAnsi="Calibri" w:cs="Calibri"/>
          <w:color w:val="000000"/>
          <w:kern w:val="2"/>
          <w:lang w:eastAsia="ja-JP"/>
        </w:rPr>
        <w:t xml:space="preserve">aesthetic </w:t>
      </w:r>
      <w:r w:rsidRPr="00ED09B2">
        <w:rPr>
          <w:rFonts w:ascii="Calibri" w:eastAsia="Yu Mincho" w:hAnsi="Calibri" w:cs="Calibri"/>
          <w:color w:val="000000"/>
          <w:kern w:val="2"/>
          <w:lang w:eastAsia="ja-JP"/>
        </w:rPr>
        <w:t xml:space="preserve">wellbeing. For example, Panasonic's EH-NA9J hair dryer combines nanoe™ and double mineral technology to provide repairing deep conditioning and strengthen hair structure while drying. The nanoe™ technology transforms moisture from the air into negatively charged moisture particles that are so tiny they can penetrate deep into the hair, leaving it shiny. At the same time, nanoe™ neutralises the electrostatic charge of the hair and tames </w:t>
      </w:r>
      <w:r w:rsidR="008E73A1"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flyaway hair</w:t>
      </w:r>
      <w:r w:rsidR="008E73A1"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Added to this is the double mineral technology, which generates </w:t>
      </w:r>
      <w:r w:rsidR="009704E0" w:rsidRPr="00ED09B2">
        <w:rPr>
          <w:rFonts w:ascii="Calibri" w:eastAsia="Yu Mincho" w:hAnsi="Calibri" w:cs="Calibri"/>
          <w:color w:val="000000"/>
          <w:kern w:val="2"/>
          <w:lang w:eastAsia="ja-JP"/>
        </w:rPr>
        <w:t>mineral i</w:t>
      </w:r>
      <w:r w:rsidRPr="00ED09B2">
        <w:rPr>
          <w:rFonts w:ascii="Calibri" w:eastAsia="Yu Mincho" w:hAnsi="Calibri" w:cs="Calibri"/>
          <w:color w:val="000000"/>
          <w:kern w:val="2"/>
          <w:lang w:eastAsia="ja-JP"/>
        </w:rPr>
        <w:t xml:space="preserve">ons </w:t>
      </w:r>
      <w:r w:rsidR="009704E0" w:rsidRPr="00ED09B2">
        <w:rPr>
          <w:rFonts w:ascii="Calibri" w:eastAsia="Yu Mincho" w:hAnsi="Calibri" w:cs="Calibri"/>
          <w:color w:val="000000"/>
          <w:kern w:val="2"/>
          <w:lang w:eastAsia="ja-JP"/>
        </w:rPr>
        <w:t xml:space="preserve">by two zinc electrodes </w:t>
      </w:r>
      <w:r w:rsidRPr="00ED09B2">
        <w:rPr>
          <w:rFonts w:ascii="Calibri" w:eastAsia="Yu Mincho" w:hAnsi="Calibri" w:cs="Calibri"/>
          <w:color w:val="000000"/>
          <w:kern w:val="2"/>
          <w:lang w:eastAsia="ja-JP"/>
        </w:rPr>
        <w:t>that strengthen the hair surface and make the hair resistant to mechanical stress such as combing and brushing or UV rays.</w:t>
      </w:r>
    </w:p>
    <w:p w14:paraId="6539260F" w14:textId="36218383" w:rsidR="00CC6FBA" w:rsidRPr="00ED09B2" w:rsidRDefault="008E73A1"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w:t>
      </w:r>
      <w:r w:rsidR="00CC6FBA" w:rsidRPr="00ED09B2">
        <w:rPr>
          <w:rFonts w:ascii="Calibri" w:eastAsia="Yu Mincho" w:hAnsi="Calibri" w:cs="Calibri"/>
          <w:color w:val="000000"/>
          <w:kern w:val="2"/>
          <w:lang w:eastAsia="ja-JP"/>
        </w:rPr>
        <w:t>Up to five grooming routines with just one battery handle</w:t>
      </w:r>
      <w:r w:rsidRPr="00ED09B2">
        <w:rPr>
          <w:rFonts w:ascii="Calibri" w:eastAsia="Yu Mincho" w:hAnsi="Calibri" w:cs="Calibri"/>
          <w:color w:val="000000"/>
          <w:kern w:val="2"/>
          <w:lang w:eastAsia="ja-JP"/>
        </w:rPr>
        <w:t>”</w:t>
      </w:r>
      <w:r w:rsidR="00CC6FBA"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w:t>
      </w:r>
      <w:r w:rsidR="00CC6FBA" w:rsidRPr="00ED09B2">
        <w:rPr>
          <w:rFonts w:ascii="Calibri" w:eastAsia="Yu Mincho" w:hAnsi="Calibri" w:cs="Calibri"/>
          <w:color w:val="000000"/>
          <w:kern w:val="2"/>
          <w:lang w:eastAsia="ja-JP"/>
        </w:rPr>
        <w:t xml:space="preserve"> the idea behind the Panasonic MULTISHAPE </w:t>
      </w:r>
      <w:r w:rsidR="00E45D3C" w:rsidRPr="00ED09B2">
        <w:rPr>
          <w:rFonts w:ascii="Calibri" w:eastAsia="Yu Mincho" w:hAnsi="Calibri" w:cs="Calibri"/>
          <w:color w:val="000000"/>
          <w:kern w:val="2"/>
          <w:lang w:eastAsia="ja-JP"/>
        </w:rPr>
        <w:t xml:space="preserve">modular </w:t>
      </w:r>
      <w:r w:rsidR="009704E0" w:rsidRPr="00ED09B2">
        <w:rPr>
          <w:rFonts w:ascii="Calibri" w:eastAsia="Yu Mincho" w:hAnsi="Calibri" w:cs="Calibri"/>
          <w:color w:val="000000"/>
          <w:kern w:val="2"/>
          <w:lang w:eastAsia="ja-JP"/>
        </w:rPr>
        <w:t>personal</w:t>
      </w:r>
      <w:r w:rsidR="00CC6FBA" w:rsidRPr="00ED09B2">
        <w:rPr>
          <w:rFonts w:ascii="Calibri" w:eastAsia="Yu Mincho" w:hAnsi="Calibri" w:cs="Calibri"/>
          <w:color w:val="000000"/>
          <w:kern w:val="2"/>
          <w:lang w:eastAsia="ja-JP"/>
        </w:rPr>
        <w:t xml:space="preserve"> care</w:t>
      </w:r>
      <w:r w:rsidR="00E45D3C" w:rsidRPr="00ED09B2">
        <w:rPr>
          <w:rFonts w:ascii="Calibri" w:eastAsia="Yu Mincho" w:hAnsi="Calibri" w:cs="Calibri"/>
          <w:color w:val="000000"/>
          <w:kern w:val="2"/>
          <w:lang w:eastAsia="ja-JP"/>
        </w:rPr>
        <w:t xml:space="preserve"> system</w:t>
      </w:r>
      <w:r w:rsidR="00CC6FBA" w:rsidRPr="00ED09B2">
        <w:rPr>
          <w:rFonts w:ascii="Calibri" w:eastAsia="Yu Mincho" w:hAnsi="Calibri" w:cs="Calibri"/>
          <w:color w:val="000000"/>
          <w:kern w:val="2"/>
          <w:lang w:eastAsia="ja-JP"/>
        </w:rPr>
        <w:t xml:space="preserve"> is not only practical and space-saving, but also sustainable and has already won awards </w:t>
      </w:r>
      <w:r w:rsidR="00654A68" w:rsidRPr="00ED09B2">
        <w:rPr>
          <w:rFonts w:ascii="Calibri" w:eastAsia="Yu Mincho" w:hAnsi="Calibri" w:cs="Calibri"/>
          <w:color w:val="000000"/>
          <w:kern w:val="2"/>
          <w:lang w:eastAsia="ja-JP"/>
        </w:rPr>
        <w:t>such as</w:t>
      </w:r>
      <w:r w:rsidR="00CC6FBA" w:rsidRPr="00ED09B2">
        <w:rPr>
          <w:rFonts w:ascii="Calibri" w:eastAsia="Yu Mincho" w:hAnsi="Calibri" w:cs="Calibri"/>
          <w:color w:val="000000"/>
          <w:kern w:val="2"/>
          <w:lang w:eastAsia="ja-JP"/>
        </w:rPr>
        <w:t xml:space="preserve"> the iF Design</w:t>
      </w:r>
      <w:r w:rsidR="009704E0" w:rsidRPr="00ED09B2">
        <w:rPr>
          <w:rFonts w:ascii="Calibri" w:eastAsia="Yu Mincho" w:hAnsi="Calibri" w:cs="Calibri"/>
          <w:color w:val="000000"/>
          <w:kern w:val="2"/>
          <w:lang w:eastAsia="ja-JP"/>
        </w:rPr>
        <w:t xml:space="preserve"> Award Gold </w:t>
      </w:r>
      <w:r w:rsidR="00CC6FBA" w:rsidRPr="00ED09B2">
        <w:rPr>
          <w:rFonts w:ascii="Calibri" w:eastAsia="Yu Mincho" w:hAnsi="Calibri" w:cs="Calibri"/>
          <w:color w:val="000000"/>
          <w:kern w:val="2"/>
          <w:lang w:eastAsia="ja-JP"/>
        </w:rPr>
        <w:t xml:space="preserve">as well as the Red Dot Design Award. It is the first example of Panasonic's new design thinking, which aims to minimise the environmental footprint of a device from manufacture to product end-of-life. With just one battery and one charging cable, the MULTISHAPE can replace up to five individual devices, </w:t>
      </w:r>
      <w:r w:rsidR="00CC6FBA" w:rsidRPr="00ED09B2">
        <w:rPr>
          <w:rFonts w:ascii="Calibri" w:eastAsia="Yu Mincho" w:hAnsi="Calibri" w:cs="Calibri"/>
          <w:color w:val="000000"/>
          <w:kern w:val="2"/>
          <w:lang w:eastAsia="ja-JP"/>
        </w:rPr>
        <w:lastRenderedPageBreak/>
        <w:t xml:space="preserve">each of which would otherwise have required a battery plus charger: shaving, beard and hair trimming, body grooming, nose hair trimming and even dental care. </w:t>
      </w:r>
      <w:r w:rsidR="008444BD" w:rsidRPr="00ED09B2">
        <w:rPr>
          <w:rFonts w:ascii="Calibri" w:eastAsia="Yu Mincho" w:hAnsi="Calibri" w:cs="Calibri"/>
          <w:color w:val="000000" w:themeColor="text1"/>
          <w:kern w:val="2"/>
          <w:lang w:eastAsia="ja-JP"/>
        </w:rPr>
        <w:t xml:space="preserve">The modular principle minimises material usage compared to traditional devices conserving resources and avoiding waste. </w:t>
      </w:r>
      <w:r w:rsidR="00CC6FBA" w:rsidRPr="00ED09B2">
        <w:rPr>
          <w:rFonts w:ascii="Calibri" w:eastAsia="Yu Mincho" w:hAnsi="Calibri" w:cs="Calibri"/>
          <w:color w:val="000000"/>
          <w:kern w:val="2"/>
          <w:lang w:eastAsia="ja-JP"/>
        </w:rPr>
        <w:t xml:space="preserve">The handy, waterproof handpiece is available with either a lithium-ion battery (90 minutes runtime and </w:t>
      </w:r>
      <w:r w:rsidR="00654A68" w:rsidRPr="00ED09B2">
        <w:rPr>
          <w:rFonts w:ascii="Calibri" w:eastAsia="Yu Mincho" w:hAnsi="Calibri" w:cs="Calibri"/>
          <w:color w:val="000000"/>
          <w:kern w:val="2"/>
          <w:lang w:eastAsia="ja-JP"/>
        </w:rPr>
        <w:t>quick charge</w:t>
      </w:r>
      <w:r w:rsidR="00CC6FBA" w:rsidRPr="00ED09B2">
        <w:rPr>
          <w:rFonts w:ascii="Calibri" w:eastAsia="Yu Mincho" w:hAnsi="Calibri" w:cs="Calibri"/>
          <w:color w:val="000000"/>
          <w:kern w:val="2"/>
          <w:lang w:eastAsia="ja-JP"/>
        </w:rPr>
        <w:t>) or a nickel-metal hydride battery (50 minutes runtime).</w:t>
      </w:r>
    </w:p>
    <w:p w14:paraId="5C75FEE4" w14:textId="5A57248F" w:rsidR="00CC6FBA"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The Panasonic EY Series is similarly functional and flexible. It comprises seven epilator models and, thanks to an improved epilating </w:t>
      </w:r>
      <w:r w:rsidR="00480DFB" w:rsidRPr="00ED09B2">
        <w:rPr>
          <w:rFonts w:ascii="Calibri" w:eastAsia="Yu Mincho" w:hAnsi="Calibri" w:cs="Calibri"/>
          <w:color w:val="000000"/>
          <w:kern w:val="2"/>
          <w:lang w:eastAsia="ja-JP"/>
        </w:rPr>
        <w:t xml:space="preserve">double-disc </w:t>
      </w:r>
      <w:r w:rsidRPr="00ED09B2">
        <w:rPr>
          <w:rFonts w:ascii="Calibri" w:eastAsia="Yu Mincho" w:hAnsi="Calibri" w:cs="Calibri"/>
          <w:color w:val="000000"/>
          <w:kern w:val="2"/>
          <w:lang w:eastAsia="ja-JP"/>
        </w:rPr>
        <w:t xml:space="preserve">head with new pressure control and three epilating speeds, ensures gentle and fast hair removal. With different interchangeable heads included, the seven EY models </w:t>
      </w:r>
      <w:r w:rsidR="00654A68" w:rsidRPr="00ED09B2">
        <w:rPr>
          <w:rFonts w:ascii="Calibri" w:eastAsia="Yu Mincho" w:hAnsi="Calibri" w:cs="Calibri"/>
          <w:color w:val="000000"/>
          <w:kern w:val="2"/>
          <w:lang w:eastAsia="ja-JP"/>
        </w:rPr>
        <w:t>can be used</w:t>
      </w:r>
      <w:r w:rsidRPr="00ED09B2">
        <w:rPr>
          <w:rFonts w:ascii="Calibri" w:eastAsia="Yu Mincho" w:hAnsi="Calibri" w:cs="Calibri"/>
          <w:color w:val="000000"/>
          <w:kern w:val="2"/>
          <w:lang w:eastAsia="ja-JP"/>
        </w:rPr>
        <w:t xml:space="preserve"> for a whole range of other beauty treatments: the 7-in-1 model EY90 epilates, shaves, trims and also assists with body peeling and foot care. The six other EY models offer the same premium epilation as the top model, so that you can choose the model with the right accessories to suit your individual body care preferences. </w:t>
      </w:r>
    </w:p>
    <w:p w14:paraId="46CF9960" w14:textId="1C5AC5D0" w:rsidR="00CC6FBA" w:rsidRPr="00ED09B2" w:rsidRDefault="00DB7855"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The new </w:t>
      </w:r>
      <w:r w:rsidR="00480DFB" w:rsidRPr="00ED09B2">
        <w:rPr>
          <w:rFonts w:ascii="Calibri" w:eastAsia="Yu Mincho" w:hAnsi="Calibri" w:cs="Calibri"/>
          <w:color w:val="000000"/>
          <w:kern w:val="2"/>
          <w:lang w:eastAsia="ja-JP"/>
        </w:rPr>
        <w:t xml:space="preserve">Series </w:t>
      </w:r>
      <w:r w:rsidR="00545200" w:rsidRPr="00ED09B2">
        <w:rPr>
          <w:rFonts w:ascii="Calibri" w:eastAsia="Yu Mincho" w:hAnsi="Calibri" w:cs="Calibri"/>
          <w:color w:val="000000"/>
          <w:kern w:val="2"/>
          <w:lang w:eastAsia="ja-JP"/>
        </w:rPr>
        <w:t>700</w:t>
      </w:r>
      <w:r w:rsidRPr="00ED09B2">
        <w:rPr>
          <w:rFonts w:ascii="Calibri" w:eastAsia="Yu Mincho" w:hAnsi="Calibri" w:cs="Calibri"/>
          <w:color w:val="000000"/>
          <w:kern w:val="2"/>
          <w:lang w:eastAsia="ja-JP"/>
        </w:rPr>
        <w:t xml:space="preserve"> wet/dry shaver combines some of Panasonic's best shaving technologies in one device at a</w:t>
      </w:r>
      <w:r w:rsidR="00654A68" w:rsidRPr="00ED09B2">
        <w:rPr>
          <w:rFonts w:ascii="Calibri" w:eastAsia="Yu Mincho" w:hAnsi="Calibri" w:cs="Calibri"/>
          <w:color w:val="000000"/>
          <w:kern w:val="2"/>
          <w:lang w:eastAsia="ja-JP"/>
        </w:rPr>
        <w:t xml:space="preserve"> very attractive </w:t>
      </w:r>
      <w:r w:rsidRPr="00ED09B2">
        <w:rPr>
          <w:rFonts w:ascii="Calibri" w:eastAsia="Yu Mincho" w:hAnsi="Calibri" w:cs="Calibri"/>
          <w:color w:val="000000"/>
          <w:kern w:val="2"/>
          <w:lang w:eastAsia="ja-JP"/>
        </w:rPr>
        <w:t xml:space="preserve">price. At its heart is an ultra-fast linear motor, which is also used in Panasonic's current premium shavers such as the </w:t>
      </w:r>
      <w:r w:rsidR="00480DFB" w:rsidRPr="00ED09B2">
        <w:rPr>
          <w:rFonts w:ascii="Calibri" w:eastAsia="Yu Mincho" w:hAnsi="Calibri" w:cs="Calibri"/>
          <w:color w:val="000000"/>
          <w:kern w:val="2"/>
          <w:lang w:eastAsia="ja-JP"/>
        </w:rPr>
        <w:t xml:space="preserve">Series </w:t>
      </w:r>
      <w:r w:rsidRPr="00ED09B2">
        <w:rPr>
          <w:rFonts w:ascii="Calibri" w:eastAsia="Yu Mincho" w:hAnsi="Calibri" w:cs="Calibri"/>
          <w:color w:val="000000"/>
          <w:kern w:val="2"/>
          <w:lang w:eastAsia="ja-JP"/>
        </w:rPr>
        <w:t>900</w:t>
      </w:r>
      <w:r w:rsidR="00545200"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with 6-blade shaving head. It drives the 3-fold shaving head with magnetic levitation technology to a total of 39,000 cutting movements per minute. The side-tilt shaving head is equipped with two finishing shaving foils for a particularly close shave and an integral cutter for strong, unruly beard hairs on the chin and neck. All three blades are made with Panasonic's advanced Japanese blade technology, which is considered particularly sharp, strong and durable. Because every beard is different, the Series 700 is equipped with a responsive beard density sensor that detects beard density and thickness 200 times per second and adjusts the motor power accordingly.</w:t>
      </w:r>
    </w:p>
    <w:p w14:paraId="0DA3D812" w14:textId="77777777" w:rsidR="00DA6140" w:rsidRPr="00ED09B2" w:rsidRDefault="00DA6140" w:rsidP="00DA6140">
      <w:pPr>
        <w:widowControl w:val="0"/>
        <w:spacing w:after="0"/>
        <w:jc w:val="both"/>
        <w:rPr>
          <w:rFonts w:ascii="Calibri" w:eastAsia="Yu Mincho" w:hAnsi="Calibri" w:cs="Calibri"/>
          <w:color w:val="000000"/>
          <w:kern w:val="2"/>
          <w:lang w:eastAsia="ja-JP"/>
        </w:rPr>
      </w:pPr>
    </w:p>
    <w:p w14:paraId="3974B238" w14:textId="38514AFB" w:rsidR="00CC6FBA" w:rsidRPr="00ED09B2" w:rsidRDefault="00CC6FBA" w:rsidP="00CC6FBA">
      <w:pPr>
        <w:widowControl w:val="0"/>
        <w:jc w:val="both"/>
        <w:rPr>
          <w:rFonts w:ascii="Calibri" w:eastAsia="Yu Mincho" w:hAnsi="Calibri" w:cs="Calibri"/>
          <w:b/>
          <w:bCs/>
          <w:color w:val="000000"/>
          <w:kern w:val="2"/>
          <w:lang w:eastAsia="ja-JP"/>
        </w:rPr>
      </w:pPr>
      <w:r w:rsidRPr="00ED09B2">
        <w:rPr>
          <w:rFonts w:ascii="Calibri" w:eastAsia="Yu Mincho" w:hAnsi="Calibri" w:cs="Calibri"/>
          <w:b/>
          <w:bCs/>
          <w:color w:val="000000"/>
          <w:kern w:val="2"/>
          <w:lang w:eastAsia="ja-JP"/>
        </w:rPr>
        <w:t>INNER WELLBEING</w:t>
      </w:r>
    </w:p>
    <w:p w14:paraId="4CE5ECFA" w14:textId="3CCCF5EB" w:rsidR="00CC6FBA" w:rsidRPr="00ED09B2" w:rsidRDefault="000F56B1" w:rsidP="00CC6FBA">
      <w:pPr>
        <w:widowControl w:val="0"/>
        <w:jc w:val="both"/>
        <w:rPr>
          <w:rFonts w:ascii="Calibri" w:eastAsia="Yu Mincho" w:hAnsi="Calibri" w:cs="Calibri"/>
          <w:b/>
          <w:bCs/>
          <w:color w:val="000000"/>
          <w:kern w:val="2"/>
          <w:lang w:eastAsia="ja-JP"/>
        </w:rPr>
      </w:pPr>
      <w:r w:rsidRPr="00ED09B2">
        <w:rPr>
          <w:rFonts w:ascii="Calibri" w:eastAsia="Yu Mincho" w:hAnsi="Calibri" w:cs="Calibri"/>
          <w:b/>
          <w:bCs/>
          <w:color w:val="000000"/>
          <w:kern w:val="2"/>
          <w:lang w:eastAsia="ja-JP"/>
        </w:rPr>
        <w:t>For a healthier, simpler, and more balanced way of cooking</w:t>
      </w:r>
    </w:p>
    <w:p w14:paraId="0CD74FF1" w14:textId="481E43AB" w:rsidR="00B417C3" w:rsidRPr="00ED09B2" w:rsidRDefault="00CC6FBA" w:rsidP="000F56B1">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The aim </w:t>
      </w:r>
      <w:r w:rsidR="00B417C3" w:rsidRPr="00ED09B2">
        <w:rPr>
          <w:rFonts w:ascii="Calibri" w:eastAsia="Yu Mincho" w:hAnsi="Calibri" w:cs="Calibri"/>
          <w:color w:val="000000"/>
          <w:kern w:val="2"/>
          <w:lang w:eastAsia="ja-JP"/>
        </w:rPr>
        <w:t>of</w:t>
      </w:r>
      <w:r w:rsidRPr="00ED09B2">
        <w:rPr>
          <w:rFonts w:ascii="Calibri" w:eastAsia="Yu Mincho" w:hAnsi="Calibri" w:cs="Calibri"/>
          <w:color w:val="000000"/>
          <w:kern w:val="2"/>
          <w:lang w:eastAsia="ja-JP"/>
        </w:rPr>
        <w:t xml:space="preserve"> developing the NN-DS59 </w:t>
      </w:r>
      <w:r w:rsidR="000F56B1" w:rsidRPr="00ED09B2">
        <w:rPr>
          <w:rFonts w:ascii="Calibri" w:eastAsia="Yu Mincho" w:hAnsi="Calibri" w:cs="Calibri"/>
          <w:color w:val="000000"/>
          <w:kern w:val="2"/>
          <w:lang w:eastAsia="ja-JP"/>
        </w:rPr>
        <w:t xml:space="preserve">and </w:t>
      </w:r>
      <w:r w:rsidR="00B417C3" w:rsidRPr="00ED09B2">
        <w:rPr>
          <w:rFonts w:ascii="Calibri" w:eastAsia="Yu Mincho" w:hAnsi="Calibri" w:cs="Calibri"/>
          <w:color w:val="000000"/>
          <w:kern w:val="2"/>
          <w:lang w:eastAsia="ja-JP"/>
        </w:rPr>
        <w:t xml:space="preserve">NN-CS89/88 </w:t>
      </w:r>
      <w:r w:rsidRPr="00ED09B2">
        <w:rPr>
          <w:rFonts w:ascii="Calibri" w:eastAsia="Yu Mincho" w:hAnsi="Calibri" w:cs="Calibri"/>
          <w:color w:val="000000"/>
          <w:kern w:val="2"/>
          <w:lang w:eastAsia="ja-JP"/>
        </w:rPr>
        <w:t>was to combin</w:t>
      </w:r>
      <w:r w:rsidR="00B417C3" w:rsidRPr="00ED09B2">
        <w:rPr>
          <w:rFonts w:ascii="Calibri" w:eastAsia="Yu Mincho" w:hAnsi="Calibri" w:cs="Calibri"/>
          <w:color w:val="000000"/>
          <w:kern w:val="2"/>
          <w:lang w:eastAsia="ja-JP"/>
        </w:rPr>
        <w:t>e</w:t>
      </w:r>
      <w:r w:rsidRPr="00ED09B2">
        <w:rPr>
          <w:rFonts w:ascii="Calibri" w:eastAsia="Yu Mincho" w:hAnsi="Calibri" w:cs="Calibri"/>
          <w:color w:val="000000"/>
          <w:kern w:val="2"/>
          <w:lang w:eastAsia="ja-JP"/>
        </w:rPr>
        <w:t xml:space="preserve"> four cooking methods in one compact appliance: steam, oven, grill and inverter microwave. </w:t>
      </w:r>
      <w:r w:rsidR="00B417C3" w:rsidRPr="00ED09B2">
        <w:rPr>
          <w:rFonts w:ascii="Calibri" w:eastAsia="Yu Mincho" w:hAnsi="Calibri" w:cs="Calibri"/>
          <w:color w:val="000000"/>
          <w:kern w:val="2"/>
          <w:lang w:eastAsia="ja-JP"/>
        </w:rPr>
        <w:t xml:space="preserve">With these </w:t>
      </w:r>
      <w:r w:rsidR="0076668B" w:rsidRPr="00ED09B2">
        <w:rPr>
          <w:rFonts w:ascii="Calibri" w:eastAsia="Yu Mincho" w:hAnsi="Calibri" w:cs="Calibri"/>
          <w:color w:val="000000"/>
          <w:kern w:val="2"/>
          <w:lang w:eastAsia="ja-JP"/>
        </w:rPr>
        <w:t>S</w:t>
      </w:r>
      <w:r w:rsidR="00B417C3" w:rsidRPr="00ED09B2">
        <w:rPr>
          <w:rFonts w:ascii="Calibri" w:eastAsia="Yu Mincho" w:hAnsi="Calibri" w:cs="Calibri"/>
          <w:color w:val="000000"/>
          <w:kern w:val="2"/>
          <w:lang w:eastAsia="ja-JP"/>
        </w:rPr>
        <w:t xml:space="preserve">team </w:t>
      </w:r>
      <w:r w:rsidR="0076668B" w:rsidRPr="00ED09B2">
        <w:rPr>
          <w:rFonts w:ascii="Calibri" w:eastAsia="Yu Mincho" w:hAnsi="Calibri" w:cs="Calibri"/>
          <w:color w:val="000000"/>
          <w:kern w:val="2"/>
          <w:lang w:eastAsia="ja-JP"/>
        </w:rPr>
        <w:t>C</w:t>
      </w:r>
      <w:r w:rsidR="00B417C3" w:rsidRPr="00ED09B2">
        <w:rPr>
          <w:rFonts w:ascii="Calibri" w:eastAsia="Yu Mincho" w:hAnsi="Calibri" w:cs="Calibri"/>
          <w:color w:val="000000"/>
          <w:kern w:val="2"/>
          <w:lang w:eastAsia="ja-JP"/>
        </w:rPr>
        <w:t xml:space="preserve">ombi </w:t>
      </w:r>
      <w:r w:rsidR="0076668B" w:rsidRPr="00ED09B2">
        <w:rPr>
          <w:rFonts w:ascii="Calibri" w:eastAsia="Yu Mincho" w:hAnsi="Calibri" w:cs="Calibri"/>
          <w:color w:val="000000"/>
          <w:kern w:val="2"/>
          <w:lang w:eastAsia="ja-JP"/>
        </w:rPr>
        <w:t>O</w:t>
      </w:r>
      <w:r w:rsidR="00B417C3" w:rsidRPr="00ED09B2">
        <w:rPr>
          <w:rFonts w:ascii="Calibri" w:eastAsia="Yu Mincho" w:hAnsi="Calibri" w:cs="Calibri"/>
          <w:color w:val="000000"/>
          <w:kern w:val="2"/>
          <w:lang w:eastAsia="ja-JP"/>
        </w:rPr>
        <w:t>vens g</w:t>
      </w:r>
      <w:r w:rsidRPr="00ED09B2">
        <w:rPr>
          <w:rFonts w:ascii="Calibri" w:eastAsia="Yu Mincho" w:hAnsi="Calibri" w:cs="Calibri"/>
          <w:color w:val="000000"/>
          <w:kern w:val="2"/>
          <w:lang w:eastAsia="ja-JP"/>
        </w:rPr>
        <w:t xml:space="preserve">ourmets and cooking beginners alike have numerous opportunities to prepare new recipes and favourite dishes in a time-saving and healthy way. </w:t>
      </w:r>
      <w:r w:rsidR="0076668B" w:rsidRPr="00ED09B2">
        <w:rPr>
          <w:rFonts w:ascii="Calibri" w:eastAsia="Yu Mincho" w:hAnsi="Calibri" w:cs="Calibri"/>
          <w:color w:val="000000"/>
          <w:kern w:val="2"/>
          <w:lang w:eastAsia="ja-JP"/>
        </w:rPr>
        <w:t xml:space="preserve">Steam fish and vegetables, bake a home-made pizza or even roast a whole chicken to perfection, your culinary imagination has no limits. </w:t>
      </w:r>
      <w:r w:rsidRPr="00ED09B2">
        <w:rPr>
          <w:rFonts w:ascii="Calibri" w:eastAsia="Yu Mincho" w:hAnsi="Calibri" w:cs="Calibri"/>
          <w:color w:val="000000"/>
          <w:kern w:val="2"/>
          <w:lang w:eastAsia="ja-JP"/>
        </w:rPr>
        <w:t>In addition to vitamin-preserving steam cooking, the NN-DS59 also makes low-fat preparation possible</w:t>
      </w:r>
      <w:r w:rsidR="00B417C3" w:rsidRPr="00ED09B2">
        <w:rPr>
          <w:rFonts w:ascii="Calibri" w:eastAsia="Yu Mincho" w:hAnsi="Calibri" w:cs="Calibri"/>
          <w:color w:val="000000"/>
          <w:kern w:val="2"/>
          <w:lang w:eastAsia="ja-JP"/>
        </w:rPr>
        <w:t xml:space="preserve">. </w:t>
      </w:r>
    </w:p>
    <w:p w14:paraId="0333467A" w14:textId="463687C4" w:rsidR="008444BD" w:rsidRPr="00ED09B2" w:rsidRDefault="00B700D4" w:rsidP="00B700D4">
      <w:pPr>
        <w:widowControl w:val="0"/>
        <w:jc w:val="both"/>
      </w:pPr>
      <w:r w:rsidRPr="00ED09B2">
        <w:rPr>
          <w:rFonts w:ascii="Calibri" w:eastAsia="Yu Mincho" w:hAnsi="Calibri" w:cs="Calibri"/>
          <w:color w:val="000000"/>
          <w:kern w:val="2"/>
          <w:lang w:eastAsia="ja-JP"/>
        </w:rPr>
        <w:lastRenderedPageBreak/>
        <w:t xml:space="preserve">At IFA Panasonic presents </w:t>
      </w:r>
      <w:r w:rsidR="00654A68" w:rsidRPr="00ED09B2">
        <w:rPr>
          <w:rFonts w:ascii="Calibri" w:eastAsia="Yu Mincho" w:hAnsi="Calibri" w:cs="Calibri"/>
          <w:color w:val="000000"/>
          <w:kern w:val="2"/>
          <w:lang w:eastAsia="ja-JP"/>
        </w:rPr>
        <w:t xml:space="preserve">four new additions to its “Experience Fresh” kitchen appliance </w:t>
      </w:r>
      <w:r w:rsidR="006726BC" w:rsidRPr="00ED09B2">
        <w:rPr>
          <w:rFonts w:ascii="Calibri" w:eastAsia="Yu Mincho" w:hAnsi="Calibri" w:cs="Calibri"/>
          <w:color w:val="000000"/>
          <w:kern w:val="2"/>
          <w:lang w:eastAsia="ja-JP"/>
        </w:rPr>
        <w:t>lineup</w:t>
      </w:r>
      <w:r w:rsidR="00654A68" w:rsidRPr="00ED09B2">
        <w:rPr>
          <w:rFonts w:ascii="Calibri" w:eastAsia="Yu Mincho" w:hAnsi="Calibri" w:cs="Calibri"/>
          <w:color w:val="000000"/>
          <w:kern w:val="2"/>
          <w:lang w:eastAsia="ja-JP"/>
        </w:rPr>
        <w:t xml:space="preserve"> – expanding the Combination Microwave Oven range with the </w:t>
      </w:r>
      <w:r w:rsidR="00654A68" w:rsidRPr="00ED09B2">
        <w:rPr>
          <w:rFonts w:ascii="Calibri" w:eastAsia="Yu Mincho" w:hAnsi="Calibri" w:cs="Calibri"/>
          <w:color w:val="000000"/>
          <w:kern w:val="2"/>
          <w:u w:val="single"/>
          <w:lang w:eastAsia="ja-JP"/>
        </w:rPr>
        <w:t>NN-</w:t>
      </w:r>
      <w:r w:rsidR="00654A68" w:rsidRPr="00ED09B2">
        <w:rPr>
          <w:rFonts w:ascii="Calibri" w:eastAsia="Yu Mincho" w:hAnsi="Calibri" w:cs="Calibri"/>
          <w:color w:val="000000"/>
          <w:kern w:val="2"/>
          <w:lang w:eastAsia="ja-JP"/>
        </w:rPr>
        <w:t>DF38P and NN-DF37P, and introducing two new Air Fryer models for the European market, the NF-CC600 and NF-CC500</w:t>
      </w:r>
      <w:r w:rsidRPr="00ED09B2">
        <w:rPr>
          <w:rFonts w:ascii="Calibri" w:eastAsia="Yu Mincho" w:hAnsi="Calibri" w:cs="Calibri"/>
          <w:color w:val="000000"/>
          <w:kern w:val="2"/>
          <w:lang w:eastAsia="ja-JP"/>
        </w:rPr>
        <w:t xml:space="preserve">. </w:t>
      </w:r>
      <w:r w:rsidR="00654A68" w:rsidRPr="00ED09B2">
        <w:rPr>
          <w:rFonts w:ascii="Calibri" w:eastAsia="Yu Mincho" w:hAnsi="Calibri" w:cs="Calibri"/>
          <w:color w:val="000000"/>
          <w:kern w:val="2"/>
          <w:lang w:eastAsia="ja-JP"/>
        </w:rPr>
        <w:t>This quartet of compact and stylish units offe</w:t>
      </w:r>
      <w:r w:rsidR="00505CAC" w:rsidRPr="00ED09B2">
        <w:rPr>
          <w:rFonts w:ascii="Calibri" w:eastAsia="Yu Mincho" w:hAnsi="Calibri" w:cs="Calibri"/>
          <w:color w:val="000000"/>
          <w:kern w:val="2"/>
          <w:lang w:eastAsia="ja-JP"/>
        </w:rPr>
        <w:t>rs</w:t>
      </w:r>
      <w:r w:rsidR="00654A68" w:rsidRPr="00ED09B2">
        <w:rPr>
          <w:rFonts w:ascii="Calibri" w:eastAsia="Yu Mincho" w:hAnsi="Calibri" w:cs="Calibri"/>
          <w:color w:val="000000"/>
          <w:kern w:val="2"/>
          <w:lang w:eastAsia="ja-JP"/>
        </w:rPr>
        <w:t xml:space="preserve"> </w:t>
      </w:r>
      <w:r w:rsidR="00545200" w:rsidRPr="00ED09B2">
        <w:rPr>
          <w:rFonts w:ascii="Calibri" w:eastAsia="Yu Mincho" w:hAnsi="Calibri" w:cs="Calibri"/>
          <w:color w:val="000000"/>
          <w:kern w:val="2"/>
          <w:lang w:eastAsia="ja-JP"/>
        </w:rPr>
        <w:t>easy-to-use</w:t>
      </w:r>
      <w:r w:rsidR="00654A68" w:rsidRPr="00ED09B2">
        <w:rPr>
          <w:rFonts w:ascii="Calibri" w:eastAsia="Yu Mincho" w:hAnsi="Calibri" w:cs="Calibri"/>
          <w:color w:val="000000"/>
          <w:kern w:val="2"/>
          <w:lang w:eastAsia="ja-JP"/>
        </w:rPr>
        <w:t xml:space="preserve"> </w:t>
      </w:r>
      <w:r w:rsidR="00AB528B" w:rsidRPr="00ED09B2">
        <w:rPr>
          <w:rFonts w:ascii="Calibri" w:eastAsia="Yu Mincho" w:hAnsi="Calibri" w:cs="Calibri"/>
          <w:color w:val="000000"/>
          <w:kern w:val="2"/>
          <w:lang w:eastAsia="ja-JP"/>
        </w:rPr>
        <w:t xml:space="preserve">and energy-saving </w:t>
      </w:r>
      <w:r w:rsidR="00654A68" w:rsidRPr="00ED09B2">
        <w:rPr>
          <w:rFonts w:ascii="Calibri" w:eastAsia="Yu Mincho" w:hAnsi="Calibri" w:cs="Calibri"/>
          <w:color w:val="000000"/>
          <w:kern w:val="2"/>
          <w:lang w:eastAsia="ja-JP"/>
        </w:rPr>
        <w:t>auto programmes for healthy meals that will ignite the joy of cooking while promoting better balance through quick, healthy, and delicious food.</w:t>
      </w:r>
    </w:p>
    <w:p w14:paraId="150D9B7E" w14:textId="77777777" w:rsidR="008444BD" w:rsidRPr="00ED09B2" w:rsidRDefault="00654A68" w:rsidP="00B700D4">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The defining feature of the new NN-DF38P and NN-DF37P Combi Ovens are the three Eco Combi Mode settings. Using the Eco Combi mode – grill and microwave power at the same time – is more efficient than using top/bottom heat alone, allowing you to cook delicious oven food much quicker</w:t>
      </w:r>
      <w:r w:rsidR="00F05AF6" w:rsidRPr="00ED09B2">
        <w:rPr>
          <w:rFonts w:ascii="Calibri" w:eastAsia="Yu Mincho" w:hAnsi="Calibri" w:cs="Calibri"/>
          <w:color w:val="000000"/>
          <w:kern w:val="2"/>
          <w:lang w:eastAsia="ja-JP"/>
        </w:rPr>
        <w:t xml:space="preserve"> and more energy-efficiently</w:t>
      </w:r>
      <w:r w:rsidRPr="00ED09B2">
        <w:rPr>
          <w:rFonts w:ascii="Calibri" w:eastAsia="Yu Mincho" w:hAnsi="Calibri" w:cs="Calibri"/>
          <w:color w:val="000000"/>
          <w:kern w:val="2"/>
          <w:lang w:eastAsia="ja-JP"/>
        </w:rPr>
        <w:t>, with no pre-heating required.</w:t>
      </w:r>
    </w:p>
    <w:p w14:paraId="3EED8511" w14:textId="77777777" w:rsidR="00AB528B" w:rsidRPr="00ED09B2" w:rsidRDefault="00B700D4" w:rsidP="00B700D4">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With the NF-CC600 and NF-CC500 Air Fryers, Panasonic is expanding its kitchen appliance family and offering European customers new options for healthy cooking. </w:t>
      </w:r>
      <w:r w:rsidR="00505CAC" w:rsidRPr="00ED09B2">
        <w:rPr>
          <w:rFonts w:ascii="Calibri" w:eastAsia="Yu Mincho" w:hAnsi="Calibri" w:cs="Calibri"/>
          <w:color w:val="000000"/>
          <w:kern w:val="2"/>
          <w:lang w:eastAsia="ja-JP"/>
        </w:rPr>
        <w:t xml:space="preserve">Functioning like small ovens, Air Fryers have the potential to reduce energy consumption and cooking times due to their smaller capacity, top and bottom heaters, and airflow technology. </w:t>
      </w:r>
      <w:r w:rsidRPr="00ED09B2">
        <w:rPr>
          <w:rFonts w:ascii="Calibri" w:eastAsia="Yu Mincho" w:hAnsi="Calibri" w:cs="Calibri"/>
          <w:color w:val="000000"/>
          <w:kern w:val="2"/>
          <w:lang w:eastAsia="ja-JP"/>
        </w:rPr>
        <w:t xml:space="preserve">The top and bottom heating of the new Air Fryers </w:t>
      </w:r>
      <w:r w:rsidR="0076668B" w:rsidRPr="00ED09B2">
        <w:rPr>
          <w:rFonts w:ascii="Calibri" w:eastAsia="Yu Mincho" w:hAnsi="Calibri" w:cs="Calibri"/>
          <w:color w:val="000000"/>
          <w:kern w:val="2"/>
          <w:lang w:eastAsia="ja-JP"/>
        </w:rPr>
        <w:t>supports</w:t>
      </w:r>
      <w:r w:rsidRPr="00ED09B2">
        <w:rPr>
          <w:rFonts w:ascii="Calibri" w:eastAsia="Yu Mincho" w:hAnsi="Calibri" w:cs="Calibri"/>
          <w:color w:val="000000"/>
          <w:kern w:val="2"/>
          <w:lang w:eastAsia="ja-JP"/>
        </w:rPr>
        <w:t xml:space="preserve"> 360° air frying for uniform crispiness in a short time with less turning. </w:t>
      </w:r>
      <w:r w:rsidR="0076668B" w:rsidRPr="00ED09B2">
        <w:rPr>
          <w:rFonts w:ascii="Calibri" w:eastAsia="Yu Mincho" w:hAnsi="Calibri" w:cs="Calibri"/>
          <w:color w:val="000000"/>
          <w:kern w:val="2"/>
          <w:lang w:eastAsia="ja-JP"/>
        </w:rPr>
        <w:t xml:space="preserve">A </w:t>
      </w:r>
      <w:r w:rsidRPr="00ED09B2">
        <w:rPr>
          <w:rFonts w:ascii="Calibri" w:eastAsia="Yu Mincho" w:hAnsi="Calibri" w:cs="Calibri"/>
          <w:color w:val="000000"/>
          <w:kern w:val="2"/>
          <w:lang w:eastAsia="ja-JP"/>
        </w:rPr>
        <w:t>built-in water tank</w:t>
      </w:r>
      <w:r w:rsidR="0076668B"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makes it possible to add gentle steam during the air frying process</w:t>
      </w:r>
      <w:r w:rsidR="0076668B" w:rsidRPr="00ED09B2">
        <w:rPr>
          <w:rFonts w:ascii="Calibri" w:eastAsia="Yu Mincho" w:hAnsi="Calibri" w:cs="Calibri"/>
          <w:color w:val="000000"/>
          <w:kern w:val="2"/>
          <w:lang w:eastAsia="ja-JP"/>
        </w:rPr>
        <w:t>. The steam function is designed</w:t>
      </w:r>
      <w:r w:rsidRPr="00ED09B2">
        <w:rPr>
          <w:rFonts w:ascii="Calibri" w:eastAsia="Yu Mincho" w:hAnsi="Calibri" w:cs="Calibri"/>
          <w:color w:val="000000"/>
          <w:kern w:val="2"/>
          <w:lang w:eastAsia="ja-JP"/>
        </w:rPr>
        <w:t xml:space="preserve"> to enhance crispiness </w:t>
      </w:r>
      <w:r w:rsidR="0076668B" w:rsidRPr="00ED09B2">
        <w:rPr>
          <w:rFonts w:ascii="Calibri" w:eastAsia="Yu Mincho" w:hAnsi="Calibri" w:cs="Calibri"/>
          <w:color w:val="000000"/>
          <w:kern w:val="2"/>
          <w:lang w:eastAsia="ja-JP"/>
        </w:rPr>
        <w:t xml:space="preserve">and to help </w:t>
      </w:r>
      <w:r w:rsidRPr="00ED09B2">
        <w:rPr>
          <w:rFonts w:ascii="Calibri" w:eastAsia="Yu Mincho" w:hAnsi="Calibri" w:cs="Calibri"/>
          <w:color w:val="000000"/>
          <w:kern w:val="2"/>
          <w:lang w:eastAsia="ja-JP"/>
        </w:rPr>
        <w:t>retain moisture within the food. Both models are expected to be available from Spring 2024.</w:t>
      </w:r>
      <w:r w:rsidR="00305D02" w:rsidRPr="00ED09B2">
        <w:rPr>
          <w:rFonts w:ascii="Calibri" w:eastAsia="Yu Mincho" w:hAnsi="Calibri" w:cs="Calibri"/>
          <w:color w:val="000000"/>
          <w:kern w:val="2"/>
          <w:lang w:eastAsia="ja-JP"/>
        </w:rPr>
        <w:t xml:space="preserve"> </w:t>
      </w:r>
    </w:p>
    <w:p w14:paraId="12324A23" w14:textId="60AF755E" w:rsidR="00DB7855" w:rsidRPr="00ED09B2" w:rsidRDefault="00305D02" w:rsidP="00B700D4">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As part of Panasonic’s commitment to sustainability, the new Combi Ovens will use Zero Plastic Packaging; the Carton Box is entirely plastic-free, and the units will be wrapped in a reusable cotton fabric.</w:t>
      </w:r>
    </w:p>
    <w:p w14:paraId="16079DB0" w14:textId="77777777" w:rsidR="00CC6FBA" w:rsidRPr="00ED09B2" w:rsidRDefault="00CC6FBA" w:rsidP="00DA6140">
      <w:pPr>
        <w:widowControl w:val="0"/>
        <w:spacing w:after="0"/>
        <w:jc w:val="both"/>
        <w:rPr>
          <w:rFonts w:ascii="Calibri" w:eastAsia="Yu Mincho" w:hAnsi="Calibri" w:cs="Calibri"/>
          <w:color w:val="000000"/>
          <w:kern w:val="2"/>
          <w:lang w:eastAsia="ja-JP"/>
        </w:rPr>
      </w:pPr>
    </w:p>
    <w:p w14:paraId="3D392687" w14:textId="1F920F5B" w:rsidR="00CC6FBA" w:rsidRPr="00ED09B2" w:rsidRDefault="00CC6FBA" w:rsidP="00CC6FBA">
      <w:pPr>
        <w:widowControl w:val="0"/>
        <w:jc w:val="both"/>
        <w:rPr>
          <w:rFonts w:ascii="Calibri" w:eastAsia="Yu Mincho" w:hAnsi="Calibri" w:cs="Calibri"/>
          <w:b/>
          <w:bCs/>
          <w:color w:val="000000"/>
          <w:kern w:val="2"/>
          <w:lang w:eastAsia="ja-JP"/>
        </w:rPr>
      </w:pPr>
      <w:r w:rsidRPr="00ED09B2">
        <w:rPr>
          <w:rFonts w:ascii="Calibri" w:eastAsia="Yu Mincho" w:hAnsi="Calibri" w:cs="Calibri"/>
          <w:b/>
          <w:bCs/>
          <w:color w:val="000000"/>
          <w:kern w:val="2"/>
          <w:lang w:eastAsia="ja-JP"/>
        </w:rPr>
        <w:t>SOCIAL WELLBEING</w:t>
      </w:r>
    </w:p>
    <w:p w14:paraId="5487EEB8" w14:textId="77777777" w:rsidR="00CC6FBA" w:rsidRPr="00ED09B2" w:rsidRDefault="00CC6FBA" w:rsidP="00CC6FBA">
      <w:pPr>
        <w:widowControl w:val="0"/>
        <w:jc w:val="both"/>
        <w:rPr>
          <w:rFonts w:ascii="Calibri" w:eastAsia="Yu Mincho" w:hAnsi="Calibri" w:cs="Calibri"/>
          <w:b/>
          <w:bCs/>
          <w:color w:val="000000"/>
          <w:kern w:val="2"/>
          <w:lang w:eastAsia="ja-JP"/>
        </w:rPr>
      </w:pPr>
      <w:r w:rsidRPr="00ED09B2">
        <w:rPr>
          <w:rFonts w:ascii="Calibri" w:eastAsia="Yu Mincho" w:hAnsi="Calibri" w:cs="Calibri"/>
          <w:b/>
          <w:bCs/>
          <w:color w:val="000000"/>
          <w:kern w:val="2"/>
          <w:lang w:eastAsia="ja-JP"/>
        </w:rPr>
        <w:t xml:space="preserve">Powerful upgrade for LUMIX mirrorless camera systems </w:t>
      </w:r>
    </w:p>
    <w:p w14:paraId="7DDDF556" w14:textId="690D1015" w:rsidR="00CC6FBA"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Panasonic's mission is to empower content creators to capture and share compelling stories that contribute to social wellbeing. LUMIX cameras and lenses offer reliability, flexibility and convenience</w:t>
      </w:r>
      <w:r w:rsidR="008444BD"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New in 2023 are the award-winning and top-rated LUMIX S5II and the sleek matte black LUMIX S5IIX, which even features black logos and lettering. The jury of the prestigious Technical Image Press Association (TIPA) recently voted the LUMIX S5II </w:t>
      </w:r>
      <w:r w:rsidR="008444BD" w:rsidRPr="00ED09B2">
        <w:rPr>
          <w:rFonts w:ascii="Calibri" w:eastAsia="Yu Mincho" w:hAnsi="Calibri" w:cs="Calibri"/>
          <w:color w:val="000000"/>
          <w:kern w:val="2"/>
          <w:lang w:eastAsia="ja-JP"/>
        </w:rPr>
        <w:t>“</w:t>
      </w:r>
      <w:r w:rsidRPr="00ED09B2">
        <w:rPr>
          <w:rFonts w:ascii="Calibri" w:eastAsia="Yu Mincho" w:hAnsi="Calibri" w:cs="Calibri"/>
          <w:kern w:val="2"/>
          <w:lang w:eastAsia="ja-JP"/>
        </w:rPr>
        <w:t>Best Full Frame Expert Camera</w:t>
      </w:r>
      <w:r w:rsidR="008444BD" w:rsidRPr="00ED09B2">
        <w:rPr>
          <w:rFonts w:ascii="Calibri" w:eastAsia="Yu Mincho" w:hAnsi="Calibri" w:cs="Calibri"/>
          <w:kern w:val="2"/>
          <w:lang w:eastAsia="ja-JP"/>
        </w:rPr>
        <w:t>”</w:t>
      </w:r>
      <w:r w:rsidRPr="00ED09B2">
        <w:rPr>
          <w:rFonts w:ascii="Calibri" w:eastAsia="Yu Mincho" w:hAnsi="Calibri" w:cs="Calibri"/>
          <w:color w:val="000000"/>
          <w:kern w:val="2"/>
          <w:lang w:eastAsia="ja-JP"/>
        </w:rPr>
        <w:t xml:space="preserve">, stating: </w:t>
      </w:r>
      <w:r w:rsidR="008E73A1" w:rsidRPr="00ED09B2">
        <w:rPr>
          <w:rFonts w:ascii="Calibri" w:eastAsia="Yu Mincho" w:hAnsi="Calibri" w:cs="Calibri"/>
          <w:color w:val="000000"/>
          <w:kern w:val="2"/>
          <w:lang w:eastAsia="ja-JP"/>
        </w:rPr>
        <w:t xml:space="preserve">“Pro content creators will welcome the capabilities of this hybrid camera that can deliver high-res stills and very sophisticated video functionality. It’s the first </w:t>
      </w:r>
      <w:r w:rsidR="000B152C" w:rsidRPr="00ED09B2">
        <w:rPr>
          <w:rFonts w:ascii="Calibri" w:eastAsia="Yu Mincho" w:hAnsi="Calibri" w:cs="Calibri"/>
          <w:color w:val="000000"/>
          <w:kern w:val="2"/>
          <w:lang w:eastAsia="ja-JP"/>
        </w:rPr>
        <w:t>LUMIX</w:t>
      </w:r>
      <w:r w:rsidR="008E73A1" w:rsidRPr="00ED09B2">
        <w:rPr>
          <w:rFonts w:ascii="Calibri" w:eastAsia="Yu Mincho" w:hAnsi="Calibri" w:cs="Calibri"/>
          <w:color w:val="000000"/>
          <w:kern w:val="2"/>
          <w:lang w:eastAsia="ja-JP"/>
        </w:rPr>
        <w:t xml:space="preserve"> model to offer Phase Hybrid AF, which greatly benefits fast and precise </w:t>
      </w:r>
      <w:r w:rsidR="008E73A1" w:rsidRPr="00ED09B2">
        <w:rPr>
          <w:rFonts w:ascii="Calibri" w:eastAsia="Yu Mincho" w:hAnsi="Calibri" w:cs="Calibri"/>
          <w:color w:val="000000"/>
          <w:kern w:val="2"/>
          <w:lang w:eastAsia="ja-JP"/>
        </w:rPr>
        <w:lastRenderedPageBreak/>
        <w:t>autofocus performance. The S5II features a new Active I.S. (image stabilization) system that is especially designed to compensate for recordings made while walking, an exciting development for ‘on the ground’ event coverage. TIPA members were impressed by the camera’s interfaces, numerous recording modes and active cooling system. They also pointed to the unit’s impressive still capabilities, including 9 fps (mechanical) and 30 fps (electronic) speed, wide dynamic range, and an impressive ISO recording capability, expandable to ISO 50-204,800.”</w:t>
      </w:r>
      <w:r w:rsidRPr="00ED09B2">
        <w:rPr>
          <w:rFonts w:ascii="Calibri" w:eastAsia="Yu Mincho" w:hAnsi="Calibri" w:cs="Calibri"/>
          <w:color w:val="000000"/>
          <w:kern w:val="2"/>
          <w:lang w:eastAsia="ja-JP"/>
        </w:rPr>
        <w:t xml:space="preserve"> </w:t>
      </w:r>
      <w:r w:rsidR="00DB7855" w:rsidRPr="00ED09B2">
        <w:rPr>
          <w:rFonts w:ascii="Calibri" w:eastAsia="Yu Mincho" w:hAnsi="Calibri" w:cs="Calibri"/>
          <w:color w:val="000000"/>
          <w:kern w:val="2"/>
          <w:lang w:eastAsia="ja-JP"/>
        </w:rPr>
        <w:t xml:space="preserve">The majority of the jury of the Expert Imaging and Sound Association (EISA), an international community of 60 technology magazines, websites and social media commentators from 29 countries, was at least as impressed: a few days ago, they named the LUMIX S5IIX the </w:t>
      </w:r>
      <w:r w:rsidR="00DB7855" w:rsidRPr="00ED09B2">
        <w:rPr>
          <w:rFonts w:ascii="Calibri" w:eastAsia="Yu Mincho" w:hAnsi="Calibri" w:cs="Calibri"/>
          <w:kern w:val="2"/>
          <w:lang w:eastAsia="ja-JP"/>
        </w:rPr>
        <w:t>“EISA Video Camera 2023-2024”</w:t>
      </w:r>
      <w:r w:rsidR="00DB7855" w:rsidRPr="00ED09B2">
        <w:rPr>
          <w:rFonts w:ascii="Calibri" w:eastAsia="Yu Mincho" w:hAnsi="Calibri" w:cs="Calibri"/>
          <w:color w:val="000000"/>
          <w:kern w:val="2"/>
          <w:lang w:eastAsia="ja-JP"/>
        </w:rPr>
        <w:t xml:space="preserve">. Conclusion: </w:t>
      </w:r>
      <w:r w:rsidRPr="00ED09B2">
        <w:rPr>
          <w:rFonts w:ascii="Calibri" w:eastAsia="Yu Mincho" w:hAnsi="Calibri" w:cs="Calibri"/>
          <w:color w:val="000000"/>
          <w:kern w:val="2"/>
          <w:lang w:eastAsia="ja-JP"/>
        </w:rPr>
        <w:t xml:space="preserve">With their outstanding photo and video performance and amazingly compact and robust body, these L-mount cameras thus meet the high demands of creative photo and video enthusiasts while offering exceptional value for money. </w:t>
      </w:r>
      <w:r w:rsidR="00F2296F" w:rsidRPr="00ED09B2">
        <w:rPr>
          <w:rFonts w:ascii="Calibri" w:eastAsia="Yu Mincho" w:hAnsi="Calibri" w:cs="Calibri"/>
          <w:color w:val="000000"/>
          <w:kern w:val="2"/>
          <w:lang w:eastAsia="ja-JP"/>
        </w:rPr>
        <w:t xml:space="preserve">Another interesting feature: The LUMIX S5IIX has the compatibility of both ProRes raw and Blackmagic raw recoding via HDMI to respond </w:t>
      </w:r>
      <w:r w:rsidR="00E31B3B" w:rsidRPr="00ED09B2">
        <w:rPr>
          <w:rFonts w:ascii="Calibri" w:eastAsia="Yu Mincho" w:hAnsi="Calibri" w:cs="Calibri"/>
          <w:color w:val="000000"/>
          <w:kern w:val="2"/>
          <w:lang w:eastAsia="ja-JP"/>
        </w:rPr>
        <w:t xml:space="preserve">to </w:t>
      </w:r>
      <w:r w:rsidR="00F2296F" w:rsidRPr="00ED09B2">
        <w:rPr>
          <w:rFonts w:ascii="Calibri" w:eastAsia="Yu Mincho" w:hAnsi="Calibri" w:cs="Calibri"/>
          <w:color w:val="000000"/>
          <w:kern w:val="2"/>
          <w:lang w:eastAsia="ja-JP"/>
        </w:rPr>
        <w:t xml:space="preserve">professional videographer needs. </w:t>
      </w:r>
      <w:r w:rsidRPr="00ED09B2">
        <w:rPr>
          <w:rFonts w:ascii="Calibri" w:eastAsia="Yu Mincho" w:hAnsi="Calibri" w:cs="Calibri"/>
          <w:color w:val="000000"/>
          <w:kern w:val="2"/>
          <w:lang w:eastAsia="ja-JP"/>
        </w:rPr>
        <w:t>Both models are based on a newly developed full-frame 24-megapixel CMOS sensor and an equally new image processor developed as part of the L</w:t>
      </w:r>
      <w:r w:rsidR="00480DFB" w:rsidRPr="00ED09B2">
        <w:rPr>
          <w:rFonts w:ascii="Calibri" w:eastAsia="Yu Mincho" w:hAnsi="Calibri" w:cs="Calibri"/>
          <w:color w:val="000000"/>
          <w:kern w:val="2"/>
          <w:vertAlign w:val="superscript"/>
          <w:lang w:eastAsia="ja-JP"/>
        </w:rPr>
        <w:t>2</w:t>
      </w:r>
      <w:r w:rsidR="00480DFB" w:rsidRPr="00ED09B2">
        <w:rPr>
          <w:rFonts w:ascii="Calibri" w:eastAsia="Yu Mincho" w:hAnsi="Calibri" w:cs="Calibri"/>
          <w:color w:val="000000"/>
          <w:kern w:val="2"/>
          <w:lang w:eastAsia="ja-JP"/>
        </w:rPr>
        <w:t xml:space="preserve"> </w:t>
      </w:r>
      <w:r w:rsidR="00B23E8C" w:rsidRPr="00ED09B2">
        <w:rPr>
          <w:rFonts w:ascii="Calibri" w:eastAsia="Yu Mincho" w:hAnsi="Calibri" w:cs="Calibri"/>
          <w:color w:val="000000"/>
          <w:kern w:val="2"/>
          <w:lang w:eastAsia="ja-JP"/>
        </w:rPr>
        <w:t>t</w:t>
      </w:r>
      <w:r w:rsidRPr="00ED09B2">
        <w:rPr>
          <w:rFonts w:ascii="Calibri" w:eastAsia="Yu Mincho" w:hAnsi="Calibri" w:cs="Calibri"/>
          <w:color w:val="000000"/>
          <w:kern w:val="2"/>
          <w:lang w:eastAsia="ja-JP"/>
        </w:rPr>
        <w:t xml:space="preserve">echnology </w:t>
      </w:r>
      <w:r w:rsidR="00480DFB" w:rsidRPr="00ED09B2">
        <w:rPr>
          <w:rFonts w:ascii="Calibri" w:eastAsia="Yu Mincho" w:hAnsi="Calibri" w:cs="Calibri"/>
          <w:color w:val="000000"/>
          <w:kern w:val="2"/>
          <w:lang w:eastAsia="ja-JP"/>
        </w:rPr>
        <w:t>alliance</w:t>
      </w:r>
      <w:r w:rsidRPr="00ED09B2">
        <w:rPr>
          <w:rFonts w:ascii="Calibri" w:eastAsia="Yu Mincho" w:hAnsi="Calibri" w:cs="Calibri"/>
          <w:color w:val="000000"/>
          <w:kern w:val="2"/>
          <w:lang w:eastAsia="ja-JP"/>
        </w:rPr>
        <w:t xml:space="preserve"> between LEICA and LUMIX. </w:t>
      </w:r>
    </w:p>
    <w:p w14:paraId="4774BA20" w14:textId="3F6BE23F" w:rsidR="00CC6FBA"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The full-frame sensor of the LUMIX S5II and S5IIX now also supports </w:t>
      </w:r>
      <w:r w:rsidR="006726BC" w:rsidRPr="00ED09B2">
        <w:rPr>
          <w:rFonts w:ascii="Calibri" w:eastAsia="Yu Mincho" w:hAnsi="Calibri" w:cs="Calibri"/>
          <w:color w:val="000000"/>
          <w:kern w:val="2"/>
          <w:lang w:eastAsia="ja-JP"/>
        </w:rPr>
        <w:t>P</w:t>
      </w:r>
      <w:r w:rsidRPr="00ED09B2">
        <w:rPr>
          <w:rFonts w:ascii="Calibri" w:eastAsia="Yu Mincho" w:hAnsi="Calibri" w:cs="Calibri"/>
          <w:color w:val="000000"/>
          <w:kern w:val="2"/>
          <w:lang w:eastAsia="ja-JP"/>
        </w:rPr>
        <w:t xml:space="preserve">hase </w:t>
      </w:r>
      <w:r w:rsidR="006726BC" w:rsidRPr="00ED09B2">
        <w:rPr>
          <w:rFonts w:ascii="Calibri" w:eastAsia="Yu Mincho" w:hAnsi="Calibri" w:cs="Calibri"/>
          <w:color w:val="000000"/>
          <w:kern w:val="2"/>
          <w:lang w:eastAsia="ja-JP"/>
        </w:rPr>
        <w:t>D</w:t>
      </w:r>
      <w:r w:rsidRPr="00ED09B2">
        <w:rPr>
          <w:rFonts w:ascii="Calibri" w:eastAsia="Yu Mincho" w:hAnsi="Calibri" w:cs="Calibri"/>
          <w:color w:val="000000"/>
          <w:kern w:val="2"/>
          <w:lang w:eastAsia="ja-JP"/>
        </w:rPr>
        <w:t xml:space="preserve">etection AF in addition to contrast-based autofocus, combining both focusing methods into a new </w:t>
      </w:r>
      <w:r w:rsidR="00480DFB" w:rsidRPr="00ED09B2">
        <w:rPr>
          <w:rFonts w:ascii="Calibri" w:eastAsia="Yu Mincho" w:hAnsi="Calibri" w:cs="Calibri"/>
          <w:color w:val="000000"/>
          <w:kern w:val="2"/>
          <w:lang w:eastAsia="ja-JP"/>
        </w:rPr>
        <w:t xml:space="preserve">Phase </w:t>
      </w:r>
      <w:r w:rsidR="006726BC" w:rsidRPr="00ED09B2">
        <w:rPr>
          <w:rFonts w:ascii="Calibri" w:eastAsia="Yu Mincho" w:hAnsi="Calibri" w:cs="Calibri"/>
          <w:color w:val="000000"/>
          <w:kern w:val="2"/>
          <w:lang w:eastAsia="ja-JP"/>
        </w:rPr>
        <w:t>H</w:t>
      </w:r>
      <w:r w:rsidRPr="00ED09B2">
        <w:rPr>
          <w:rFonts w:ascii="Calibri" w:eastAsia="Yu Mincho" w:hAnsi="Calibri" w:cs="Calibri"/>
          <w:color w:val="000000"/>
          <w:kern w:val="2"/>
          <w:lang w:eastAsia="ja-JP"/>
        </w:rPr>
        <w:t xml:space="preserve">ybrid AF. The fast and reliable new system works with 779 measuring fields and is able to detect subjects even in difficult lighting conditions, such as backlighting, and continue to track them even when there are also other subjects in the frame. This makes the LUMIX S5II and S5IIX </w:t>
      </w:r>
      <w:r w:rsidR="00480DFB" w:rsidRPr="00ED09B2">
        <w:rPr>
          <w:rFonts w:ascii="Calibri" w:eastAsia="Yu Mincho" w:hAnsi="Calibri" w:cs="Calibri"/>
          <w:color w:val="000000"/>
          <w:kern w:val="2"/>
          <w:lang w:eastAsia="ja-JP"/>
        </w:rPr>
        <w:t>highly dependable when shooting moving subjects in action-packed situations.</w:t>
      </w:r>
      <w:r w:rsidRPr="00ED09B2">
        <w:rPr>
          <w:rFonts w:ascii="Calibri" w:eastAsia="Yu Mincho" w:hAnsi="Calibri" w:cs="Calibri"/>
          <w:color w:val="000000"/>
          <w:kern w:val="2"/>
          <w:lang w:eastAsia="ja-JP"/>
        </w:rPr>
        <w:t xml:space="preserve"> In addition, the new processor offers outstanding image quality and high </w:t>
      </w:r>
      <w:r w:rsidR="006726BC" w:rsidRPr="00ED09B2">
        <w:rPr>
          <w:rFonts w:ascii="Calibri" w:eastAsia="Yu Mincho" w:hAnsi="Calibri" w:cs="Calibri"/>
          <w:color w:val="000000"/>
          <w:kern w:val="2"/>
          <w:lang w:eastAsia="ja-JP"/>
        </w:rPr>
        <w:t>bit-rate</w:t>
      </w:r>
      <w:r w:rsidRPr="00ED09B2">
        <w:rPr>
          <w:rFonts w:ascii="Calibri" w:eastAsia="Yu Mincho" w:hAnsi="Calibri" w:cs="Calibri"/>
          <w:color w:val="000000"/>
          <w:kern w:val="2"/>
          <w:lang w:eastAsia="ja-JP"/>
        </w:rPr>
        <w:t xml:space="preserve"> video performance comparable to that of a LUMIX S1H.</w:t>
      </w:r>
    </w:p>
    <w:p w14:paraId="1EC6AD58" w14:textId="23FC191A" w:rsidR="00CC6FBA"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Another new feature called Real-time LUT (Look up table) is creating a lot of excitement in the content creator scene: </w:t>
      </w:r>
      <w:r w:rsidR="006726BC" w:rsidRPr="00ED09B2">
        <w:rPr>
          <w:rFonts w:ascii="Calibri" w:eastAsia="Yu Mincho" w:hAnsi="Calibri" w:cs="Calibri"/>
          <w:color w:val="000000"/>
          <w:kern w:val="2"/>
          <w:lang w:eastAsia="ja-JP"/>
        </w:rPr>
        <w:t>some LUMIX cameras have allow</w:t>
      </w:r>
      <w:r w:rsidR="008E165F" w:rsidRPr="00ED09B2">
        <w:rPr>
          <w:rFonts w:ascii="Calibri" w:eastAsia="Yu Mincho" w:hAnsi="Calibri" w:cs="Calibri"/>
          <w:color w:val="000000"/>
          <w:kern w:val="2"/>
          <w:lang w:eastAsia="ja-JP"/>
        </w:rPr>
        <w:t>ed</w:t>
      </w:r>
      <w:r w:rsidR="006726BC" w:rsidRPr="00ED09B2">
        <w:rPr>
          <w:rFonts w:ascii="Calibri" w:eastAsia="Yu Mincho" w:hAnsi="Calibri" w:cs="Calibri"/>
          <w:color w:val="000000"/>
          <w:kern w:val="2"/>
          <w:lang w:eastAsia="ja-JP"/>
        </w:rPr>
        <w:t xml:space="preserve"> LUTs to be loaded into the camera,</w:t>
      </w:r>
      <w:r w:rsidRPr="00ED09B2">
        <w:rPr>
          <w:rFonts w:ascii="Calibri" w:eastAsia="Yu Mincho" w:hAnsi="Calibri" w:cs="Calibri"/>
          <w:color w:val="000000"/>
          <w:kern w:val="2"/>
          <w:lang w:eastAsia="ja-JP"/>
        </w:rPr>
        <w:t xml:space="preserve"> either view a </w:t>
      </w:r>
      <w:r w:rsidR="008E73A1"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normalised</w:t>
      </w:r>
      <w:r w:rsidR="008E73A1"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w:t>
      </w:r>
      <w:r w:rsidR="00480DFB" w:rsidRPr="00ED09B2">
        <w:rPr>
          <w:rFonts w:ascii="Calibri" w:eastAsia="Yu Mincho" w:hAnsi="Calibri" w:cs="Calibri"/>
          <w:color w:val="000000"/>
          <w:kern w:val="2"/>
          <w:lang w:eastAsia="ja-JP"/>
        </w:rPr>
        <w:t>V-L</w:t>
      </w:r>
      <w:r w:rsidRPr="00ED09B2">
        <w:rPr>
          <w:rFonts w:ascii="Calibri" w:eastAsia="Yu Mincho" w:hAnsi="Calibri" w:cs="Calibri"/>
          <w:color w:val="000000"/>
          <w:kern w:val="2"/>
          <w:lang w:eastAsia="ja-JP"/>
        </w:rPr>
        <w:t xml:space="preserve">og image or preview a look that is close to the intended end result. With the LUMIX S5ll's Real-time LUT </w:t>
      </w:r>
      <w:r w:rsidR="006726BC" w:rsidRPr="00ED09B2">
        <w:rPr>
          <w:rFonts w:ascii="Calibri" w:eastAsia="Yu Mincho" w:hAnsi="Calibri" w:cs="Calibri"/>
          <w:color w:val="000000"/>
          <w:kern w:val="2"/>
          <w:lang w:eastAsia="ja-JP"/>
        </w:rPr>
        <w:t>F</w:t>
      </w:r>
      <w:r w:rsidRPr="00ED09B2">
        <w:rPr>
          <w:rFonts w:ascii="Calibri" w:eastAsia="Yu Mincho" w:hAnsi="Calibri" w:cs="Calibri"/>
          <w:color w:val="000000"/>
          <w:kern w:val="2"/>
          <w:lang w:eastAsia="ja-JP"/>
        </w:rPr>
        <w:t xml:space="preserve">unction, it is now possible not only to preview a look but also to apply it directly to the footage as it is being shot, allowing the shot to be fully colour corrected as it is being created. This not only saves time in post-production but offers a huge choice of looks and styles directly from the camera. </w:t>
      </w:r>
    </w:p>
    <w:p w14:paraId="3567192A" w14:textId="7C7FAF7D" w:rsidR="00CC6FBA"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As part of the L-</w:t>
      </w:r>
      <w:r w:rsidR="008E165F" w:rsidRPr="00ED09B2">
        <w:rPr>
          <w:rFonts w:ascii="Calibri" w:eastAsia="Yu Mincho" w:hAnsi="Calibri" w:cs="Calibri"/>
          <w:color w:val="000000"/>
          <w:kern w:val="2"/>
          <w:lang w:eastAsia="ja-JP"/>
        </w:rPr>
        <w:t>M</w:t>
      </w:r>
      <w:r w:rsidRPr="00ED09B2">
        <w:rPr>
          <w:rFonts w:ascii="Calibri" w:eastAsia="Yu Mincho" w:hAnsi="Calibri" w:cs="Calibri"/>
          <w:color w:val="000000"/>
          <w:kern w:val="2"/>
          <w:lang w:eastAsia="ja-JP"/>
        </w:rPr>
        <w:t xml:space="preserve">ount </w:t>
      </w:r>
      <w:r w:rsidR="008E165F" w:rsidRPr="00ED09B2">
        <w:rPr>
          <w:rFonts w:ascii="Calibri" w:eastAsia="Yu Mincho" w:hAnsi="Calibri" w:cs="Calibri"/>
          <w:color w:val="000000"/>
          <w:kern w:val="2"/>
          <w:lang w:eastAsia="ja-JP"/>
        </w:rPr>
        <w:t>S</w:t>
      </w:r>
      <w:r w:rsidRPr="00ED09B2">
        <w:rPr>
          <w:rFonts w:ascii="Calibri" w:eastAsia="Yu Mincho" w:hAnsi="Calibri" w:cs="Calibri"/>
          <w:color w:val="000000"/>
          <w:kern w:val="2"/>
          <w:lang w:eastAsia="ja-JP"/>
        </w:rPr>
        <w:t>ystem, the new LUMIX S5II and LUMIX S5IIX models set new standards in terms of compactness, functionality and flexibility. Because within the L-</w:t>
      </w:r>
      <w:r w:rsidR="008E165F" w:rsidRPr="00ED09B2">
        <w:rPr>
          <w:rFonts w:ascii="Calibri" w:eastAsia="Yu Mincho" w:hAnsi="Calibri" w:cs="Calibri"/>
          <w:color w:val="000000"/>
          <w:kern w:val="2"/>
          <w:lang w:eastAsia="ja-JP"/>
        </w:rPr>
        <w:t>M</w:t>
      </w:r>
      <w:r w:rsidRPr="00ED09B2">
        <w:rPr>
          <w:rFonts w:ascii="Calibri" w:eastAsia="Yu Mincho" w:hAnsi="Calibri" w:cs="Calibri"/>
          <w:color w:val="000000"/>
          <w:kern w:val="2"/>
          <w:lang w:eastAsia="ja-JP"/>
        </w:rPr>
        <w:t xml:space="preserve">ount </w:t>
      </w:r>
      <w:r w:rsidR="008E165F" w:rsidRPr="00ED09B2">
        <w:rPr>
          <w:rFonts w:ascii="Calibri" w:eastAsia="Yu Mincho" w:hAnsi="Calibri" w:cs="Calibri"/>
          <w:color w:val="000000"/>
          <w:kern w:val="2"/>
          <w:lang w:eastAsia="ja-JP"/>
        </w:rPr>
        <w:t>S</w:t>
      </w:r>
      <w:r w:rsidRPr="00ED09B2">
        <w:rPr>
          <w:rFonts w:ascii="Calibri" w:eastAsia="Yu Mincho" w:hAnsi="Calibri" w:cs="Calibri"/>
          <w:color w:val="000000"/>
          <w:kern w:val="2"/>
          <w:lang w:eastAsia="ja-JP"/>
        </w:rPr>
        <w:t>ystem</w:t>
      </w:r>
      <w:r w:rsidR="00CF5574"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there are lenses and accessories for almost all applications at </w:t>
      </w:r>
      <w:r w:rsidRPr="00ED09B2">
        <w:rPr>
          <w:rFonts w:ascii="Calibri" w:eastAsia="Yu Mincho" w:hAnsi="Calibri" w:cs="Calibri"/>
          <w:color w:val="000000"/>
          <w:kern w:val="2"/>
          <w:lang w:eastAsia="ja-JP"/>
        </w:rPr>
        <w:lastRenderedPageBreak/>
        <w:t xml:space="preserve">the highest level. Panasonic alone has more than a dozen high-quality lenses in its range. Most recently, the LUMIX S 14-28mm F4-5.6 </w:t>
      </w:r>
      <w:r w:rsidR="00480DFB" w:rsidRPr="00ED09B2">
        <w:rPr>
          <w:rFonts w:ascii="Calibri" w:eastAsia="Yu Mincho" w:hAnsi="Calibri" w:cs="Calibri"/>
          <w:color w:val="000000"/>
          <w:kern w:val="2"/>
          <w:lang w:eastAsia="ja-JP"/>
        </w:rPr>
        <w:t xml:space="preserve">MACRO </w:t>
      </w:r>
      <w:r w:rsidRPr="00ED09B2">
        <w:rPr>
          <w:rFonts w:ascii="Calibri" w:eastAsia="Yu Mincho" w:hAnsi="Calibri" w:cs="Calibri"/>
          <w:color w:val="000000"/>
          <w:kern w:val="2"/>
          <w:lang w:eastAsia="ja-JP"/>
        </w:rPr>
        <w:t xml:space="preserve">was added as an affordable ultra-wide-angle zoom. Thanks to a versatile zoom range, the full-frame lens is recommended for wide-angle landscape and architecture shots, atmospheric portraits and, thanks to the macro function with a short </w:t>
      </w:r>
      <w:r w:rsidR="008E165F" w:rsidRPr="00ED09B2">
        <w:rPr>
          <w:rFonts w:ascii="Calibri" w:eastAsia="Yu Mincho" w:hAnsi="Calibri" w:cs="Calibri"/>
          <w:color w:val="000000"/>
          <w:kern w:val="2"/>
          <w:lang w:eastAsia="ja-JP"/>
        </w:rPr>
        <w:t>minimum</w:t>
      </w:r>
      <w:r w:rsidRPr="00ED09B2">
        <w:rPr>
          <w:rFonts w:ascii="Calibri" w:eastAsia="Yu Mincho" w:hAnsi="Calibri" w:cs="Calibri"/>
          <w:color w:val="000000"/>
          <w:kern w:val="2"/>
          <w:lang w:eastAsia="ja-JP"/>
        </w:rPr>
        <w:t xml:space="preserve"> focusing distance, impressive detail shots. </w:t>
      </w:r>
    </w:p>
    <w:p w14:paraId="7B21404B" w14:textId="43549FDD" w:rsidR="00CC6FBA"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Also new is firmware update version 2.3 for the LUMIX GH6, which enables the current flagship model in the LUMIX GH series to support 4K 120p/100p via HDMI and BRAW recording </w:t>
      </w:r>
      <w:r w:rsidR="008E73A1"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that is, RAW video recording to an external Blackmagic recorder. The latter was previously reserved for the LUMIX S5IIX.</w:t>
      </w:r>
    </w:p>
    <w:p w14:paraId="45AC7B6D" w14:textId="77777777" w:rsidR="00CC6FBA" w:rsidRPr="00ED09B2" w:rsidRDefault="00CC6FBA" w:rsidP="00DA6140">
      <w:pPr>
        <w:widowControl w:val="0"/>
        <w:spacing w:after="0"/>
        <w:jc w:val="both"/>
        <w:rPr>
          <w:rFonts w:ascii="Calibri" w:eastAsia="Yu Mincho" w:hAnsi="Calibri" w:cs="Calibri"/>
          <w:color w:val="000000"/>
          <w:kern w:val="2"/>
          <w:lang w:eastAsia="ja-JP"/>
        </w:rPr>
      </w:pPr>
    </w:p>
    <w:p w14:paraId="0507D9F2" w14:textId="77777777" w:rsidR="00CC6FBA" w:rsidRPr="00ED09B2" w:rsidRDefault="00CC6FBA" w:rsidP="00CC6FBA">
      <w:pPr>
        <w:widowControl w:val="0"/>
        <w:jc w:val="both"/>
        <w:rPr>
          <w:rFonts w:ascii="Calibri" w:eastAsia="Yu Mincho" w:hAnsi="Calibri" w:cs="Calibri"/>
          <w:b/>
          <w:bCs/>
          <w:color w:val="000000"/>
          <w:kern w:val="2"/>
          <w:lang w:eastAsia="ja-JP"/>
        </w:rPr>
      </w:pPr>
      <w:r w:rsidRPr="00ED09B2">
        <w:rPr>
          <w:rFonts w:ascii="Calibri" w:eastAsia="Yu Mincho" w:hAnsi="Calibri" w:cs="Calibri"/>
          <w:b/>
          <w:bCs/>
          <w:color w:val="000000"/>
          <w:kern w:val="2"/>
          <w:lang w:eastAsia="ja-JP"/>
        </w:rPr>
        <w:t>Petcare: Safe and reliable food supply for pets</w:t>
      </w:r>
    </w:p>
    <w:p w14:paraId="1940C81F" w14:textId="1CA4C890" w:rsidR="00CC6FBA"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From a social perspective, pets contribute enormously to people's wellbeing. Accordingly, the market for pet supplies is also developing strongly in Europe. </w:t>
      </w:r>
      <w:r w:rsidR="00305D02" w:rsidRPr="00ED09B2">
        <w:rPr>
          <w:rFonts w:ascii="Calibri" w:eastAsia="Yu Mincho" w:hAnsi="Calibri" w:cs="Calibri"/>
          <w:color w:val="000000"/>
          <w:kern w:val="2"/>
          <w:lang w:eastAsia="ja-JP"/>
        </w:rPr>
        <w:t xml:space="preserve">In particular, the segments of smart feeders and water fountains have great growth potential. </w:t>
      </w:r>
      <w:r w:rsidRPr="00ED09B2">
        <w:rPr>
          <w:rFonts w:ascii="Calibri" w:eastAsia="Yu Mincho" w:hAnsi="Calibri" w:cs="Calibri"/>
          <w:color w:val="000000"/>
          <w:kern w:val="2"/>
          <w:lang w:eastAsia="ja-JP"/>
        </w:rPr>
        <w:t xml:space="preserve">In response to this development, Panasonic presents a </w:t>
      </w:r>
      <w:r w:rsidR="00636CE0" w:rsidRPr="00ED09B2">
        <w:rPr>
          <w:rFonts w:ascii="Calibri" w:eastAsia="Yu Mincho" w:hAnsi="Calibri" w:cs="Calibri"/>
          <w:color w:val="000000"/>
          <w:kern w:val="2"/>
          <w:lang w:eastAsia="ja-JP"/>
        </w:rPr>
        <w:t xml:space="preserve">new </w:t>
      </w:r>
      <w:r w:rsidRPr="00ED09B2">
        <w:rPr>
          <w:rFonts w:ascii="Calibri" w:eastAsia="Yu Mincho" w:hAnsi="Calibri" w:cs="Calibri"/>
          <w:color w:val="000000"/>
          <w:kern w:val="2"/>
          <w:lang w:eastAsia="ja-JP"/>
        </w:rPr>
        <w:t xml:space="preserve">Smart Pet Feeder and a </w:t>
      </w:r>
      <w:r w:rsidR="00636CE0" w:rsidRPr="00ED09B2">
        <w:rPr>
          <w:rFonts w:ascii="Calibri" w:eastAsia="Yu Mincho" w:hAnsi="Calibri" w:cs="Calibri"/>
          <w:color w:val="000000"/>
          <w:kern w:val="2"/>
          <w:lang w:eastAsia="ja-JP"/>
        </w:rPr>
        <w:t xml:space="preserve">new </w:t>
      </w:r>
      <w:r w:rsidRPr="00ED09B2">
        <w:rPr>
          <w:rFonts w:ascii="Calibri" w:eastAsia="Yu Mincho" w:hAnsi="Calibri" w:cs="Calibri"/>
          <w:color w:val="000000"/>
          <w:kern w:val="2"/>
          <w:lang w:eastAsia="ja-JP"/>
        </w:rPr>
        <w:t xml:space="preserve">Pet Drinking Fountain as reliable solutions that improve the social wellbeing of pet owners and their beloved companions. </w:t>
      </w:r>
      <w:r w:rsidR="00785A3B" w:rsidRPr="00ED09B2">
        <w:rPr>
          <w:rFonts w:ascii="Calibri" w:eastAsia="Yu Mincho" w:hAnsi="Calibri" w:cs="Calibri"/>
          <w:color w:val="000000"/>
          <w:kern w:val="2"/>
          <w:lang w:eastAsia="ja-JP"/>
        </w:rPr>
        <w:t>Both products are expected to be available by the end of 2023.</w:t>
      </w:r>
    </w:p>
    <w:p w14:paraId="453119FE" w14:textId="13CC7380" w:rsidR="00AB528B"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The </w:t>
      </w:r>
      <w:r w:rsidR="00636CE0" w:rsidRPr="00ED09B2">
        <w:rPr>
          <w:rFonts w:ascii="Calibri" w:eastAsia="Yu Mincho" w:hAnsi="Calibri" w:cs="Calibri"/>
          <w:color w:val="000000"/>
          <w:kern w:val="2"/>
          <w:lang w:eastAsia="ja-JP"/>
        </w:rPr>
        <w:t xml:space="preserve">new </w:t>
      </w:r>
      <w:r w:rsidRPr="00ED09B2">
        <w:rPr>
          <w:rFonts w:ascii="Calibri" w:eastAsia="Yu Mincho" w:hAnsi="Calibri" w:cs="Calibri"/>
          <w:color w:val="000000"/>
          <w:kern w:val="2"/>
          <w:lang w:eastAsia="ja-JP"/>
        </w:rPr>
        <w:t xml:space="preserve">Panasonic Pet Drinking Fountain puts pets' health first by continuously providing fresh and filtered water. The 4-stage filtration system and water circulation mechanism ensure that pets always have access to clean water. The thoughtful design of the water run and the 5V water pump, which operates </w:t>
      </w:r>
      <w:r w:rsidR="002A6491" w:rsidRPr="00ED09B2">
        <w:rPr>
          <w:rFonts w:ascii="Calibri" w:eastAsia="Yu Mincho" w:hAnsi="Calibri" w:cs="Calibri"/>
          <w:color w:val="000000"/>
          <w:kern w:val="2"/>
          <w:lang w:eastAsia="ja-JP"/>
        </w:rPr>
        <w:t xml:space="preserve">at a barely perceptible and absolutely </w:t>
      </w:r>
      <w:r w:rsidRPr="00ED09B2">
        <w:rPr>
          <w:rFonts w:ascii="Calibri" w:eastAsia="Yu Mincho" w:hAnsi="Calibri" w:cs="Calibri"/>
          <w:color w:val="000000"/>
          <w:kern w:val="2"/>
          <w:lang w:eastAsia="ja-JP"/>
        </w:rPr>
        <w:t xml:space="preserve">sleep-friendly 25db, reduce the </w:t>
      </w:r>
      <w:r w:rsidR="00785A3B" w:rsidRPr="00ED09B2">
        <w:rPr>
          <w:rFonts w:ascii="Calibri" w:eastAsia="Yu Mincho" w:hAnsi="Calibri" w:cs="Calibri"/>
          <w:color w:val="000000"/>
          <w:kern w:val="2"/>
          <w:lang w:eastAsia="ja-JP"/>
        </w:rPr>
        <w:t>volume</w:t>
      </w:r>
      <w:r w:rsidRPr="00ED09B2">
        <w:rPr>
          <w:rFonts w:ascii="Calibri" w:eastAsia="Yu Mincho" w:hAnsi="Calibri" w:cs="Calibri"/>
          <w:color w:val="000000"/>
          <w:kern w:val="2"/>
          <w:lang w:eastAsia="ja-JP"/>
        </w:rPr>
        <w:t xml:space="preserve"> of the water dispenser to </w:t>
      </w:r>
      <w:r w:rsidR="008E165F" w:rsidRPr="00ED09B2">
        <w:rPr>
          <w:rFonts w:ascii="Calibri" w:eastAsia="Yu Mincho" w:hAnsi="Calibri" w:cs="Calibri"/>
          <w:color w:val="000000"/>
          <w:kern w:val="2"/>
          <w:lang w:eastAsia="ja-JP"/>
        </w:rPr>
        <w:t xml:space="preserve">a </w:t>
      </w:r>
      <w:r w:rsidR="00E528C3"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whisper</w:t>
      </w:r>
      <w:r w:rsidR="00E528C3" w:rsidRPr="00ED09B2">
        <w:rPr>
          <w:rFonts w:ascii="Calibri" w:eastAsia="Yu Mincho" w:hAnsi="Calibri" w:cs="Calibri"/>
          <w:color w:val="000000"/>
          <w:kern w:val="2"/>
          <w:lang w:eastAsia="ja-JP"/>
        </w:rPr>
        <w:t>”</w:t>
      </w:r>
      <w:r w:rsidRPr="00ED09B2">
        <w:rPr>
          <w:rFonts w:ascii="Calibri" w:eastAsia="Yu Mincho" w:hAnsi="Calibri" w:cs="Calibri"/>
          <w:color w:val="000000"/>
          <w:kern w:val="2"/>
          <w:lang w:eastAsia="ja-JP"/>
        </w:rPr>
        <w:t xml:space="preserve"> volume.</w:t>
      </w:r>
      <w:r w:rsidR="00785A3B" w:rsidRPr="00ED09B2">
        <w:rPr>
          <w:rFonts w:ascii="Calibri" w:eastAsia="Yu Mincho" w:hAnsi="Calibri" w:cs="Calibri"/>
          <w:color w:val="000000"/>
          <w:kern w:val="2"/>
          <w:lang w:eastAsia="ja-JP"/>
        </w:rPr>
        <w:t xml:space="preserve"> </w:t>
      </w:r>
      <w:r w:rsidR="005D4588" w:rsidRPr="00ED09B2">
        <w:rPr>
          <w:rFonts w:ascii="Calibri" w:eastAsia="Yu Mincho" w:hAnsi="Calibri" w:cs="Calibri"/>
          <w:color w:val="000000"/>
          <w:kern w:val="2"/>
          <w:lang w:eastAsia="ja-JP"/>
        </w:rPr>
        <w:t xml:space="preserve">Thanks to this minimised operating sound, the Pet Drinking Fountain does not disturb the peace and quiet of your own home in any way.  </w:t>
      </w:r>
      <w:r w:rsidR="00DA6140" w:rsidRPr="00ED09B2">
        <w:rPr>
          <w:rFonts w:ascii="Calibri" w:eastAsia="Yu Mincho" w:hAnsi="Calibri" w:cs="Calibri"/>
          <w:color w:val="000000"/>
          <w:kern w:val="2"/>
          <w:lang w:eastAsia="ja-JP"/>
        </w:rPr>
        <w:t xml:space="preserve"> </w:t>
      </w:r>
    </w:p>
    <w:p w14:paraId="0586ED06" w14:textId="63D388B9" w:rsidR="00CC6FBA" w:rsidRPr="00ED09B2" w:rsidRDefault="00CC6FBA" w:rsidP="00CC6FBA">
      <w:pPr>
        <w:widowControl w:val="0"/>
        <w:jc w:val="both"/>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 xml:space="preserve">The </w:t>
      </w:r>
      <w:r w:rsidR="00636CE0" w:rsidRPr="00ED09B2">
        <w:rPr>
          <w:rFonts w:ascii="Calibri" w:eastAsia="Yu Mincho" w:hAnsi="Calibri" w:cs="Calibri"/>
          <w:color w:val="000000"/>
          <w:kern w:val="2"/>
          <w:lang w:eastAsia="ja-JP"/>
        </w:rPr>
        <w:t xml:space="preserve">new </w:t>
      </w:r>
      <w:r w:rsidRPr="00ED09B2">
        <w:rPr>
          <w:rFonts w:ascii="Calibri" w:eastAsia="Yu Mincho" w:hAnsi="Calibri" w:cs="Calibri"/>
          <w:color w:val="000000"/>
          <w:kern w:val="2"/>
          <w:lang w:eastAsia="ja-JP"/>
        </w:rPr>
        <w:t xml:space="preserve">Panasonic Smart Pet Feeder allows smart feeding directly via </w:t>
      </w:r>
      <w:r w:rsidR="008E165F" w:rsidRPr="00ED09B2">
        <w:rPr>
          <w:rFonts w:ascii="Calibri" w:eastAsia="Yu Mincho" w:hAnsi="Calibri" w:cs="Calibri"/>
          <w:color w:val="000000"/>
          <w:kern w:val="2"/>
          <w:lang w:eastAsia="ja-JP"/>
        </w:rPr>
        <w:t xml:space="preserve">an </w:t>
      </w:r>
      <w:r w:rsidRPr="00ED09B2">
        <w:rPr>
          <w:rFonts w:ascii="Calibri" w:eastAsia="Yu Mincho" w:hAnsi="Calibri" w:cs="Calibri"/>
          <w:color w:val="000000"/>
          <w:kern w:val="2"/>
          <w:lang w:eastAsia="ja-JP"/>
        </w:rPr>
        <w:t xml:space="preserve">app that controls the meal schedule. This feeder is very versatile and can accommodate different types of food with a diameter of up to 12 mm </w:t>
      </w:r>
      <w:r w:rsidR="008E165F"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including dried, air-dried, freeze-dried and puffed grains. It has an intelligent control system for feeding according to the meal plan, a feed residue detection system and an app remote control. Other features include an anti-clogging system, a tray to keep the feed dry and a dual power supply.</w:t>
      </w:r>
    </w:p>
    <w:p w14:paraId="1C4843D1" w14:textId="6CBF3233" w:rsidR="00CC6FBA" w:rsidRPr="00ED09B2" w:rsidRDefault="00CC6FBA" w:rsidP="00320DA1">
      <w:pPr>
        <w:widowControl w:val="0"/>
        <w:rPr>
          <w:rFonts w:ascii="Calibri" w:eastAsia="Yu Mincho" w:hAnsi="Calibri" w:cs="Calibri"/>
          <w:color w:val="000000"/>
          <w:kern w:val="2"/>
          <w:lang w:eastAsia="ja-JP"/>
        </w:rPr>
      </w:pPr>
      <w:r w:rsidRPr="00ED09B2">
        <w:rPr>
          <w:rFonts w:ascii="Calibri" w:eastAsia="Yu Mincho" w:hAnsi="Calibri" w:cs="Calibri"/>
          <w:color w:val="000000"/>
          <w:kern w:val="2"/>
          <w:lang w:eastAsia="ja-JP"/>
        </w:rPr>
        <w:t>For more information about Panasonic at IFA 2023, please visit</w:t>
      </w:r>
      <w:r w:rsidR="00A030B5" w:rsidRPr="00ED09B2">
        <w:rPr>
          <w:rFonts w:ascii="Calibri" w:eastAsia="Yu Mincho" w:hAnsi="Calibri" w:cs="Calibri"/>
          <w:color w:val="000000"/>
          <w:kern w:val="2"/>
          <w:lang w:eastAsia="ja-JP"/>
        </w:rPr>
        <w:t xml:space="preserve"> </w:t>
      </w:r>
      <w:hyperlink r:id="rId11" w:history="1">
        <w:r w:rsidR="00276138" w:rsidRPr="009C25E4">
          <w:rPr>
            <w:rStyle w:val="Hyperlink"/>
            <w:rFonts w:eastAsia="Yu Mincho"/>
            <w:kern w:val="2"/>
            <w:lang w:eastAsia="ja-JP"/>
          </w:rPr>
          <w:t>https://events.eu.panasonic.com/IFA2023</w:t>
        </w:r>
      </w:hyperlink>
      <w:r w:rsidR="00A030B5" w:rsidRPr="00ED09B2">
        <w:rPr>
          <w:rFonts w:ascii="Calibri" w:eastAsia="Yu Mincho" w:hAnsi="Calibri" w:cs="Calibri"/>
          <w:color w:val="000000"/>
          <w:kern w:val="2"/>
          <w:lang w:eastAsia="ja-JP"/>
        </w:rPr>
        <w:t xml:space="preserve"> </w:t>
      </w:r>
      <w:r w:rsidRPr="00ED09B2">
        <w:rPr>
          <w:rFonts w:ascii="Calibri" w:eastAsia="Yu Mincho" w:hAnsi="Calibri" w:cs="Calibri"/>
          <w:color w:val="000000"/>
          <w:kern w:val="2"/>
          <w:lang w:eastAsia="ja-JP"/>
        </w:rPr>
        <w:t xml:space="preserve"> </w:t>
      </w:r>
    </w:p>
    <w:p w14:paraId="0C9BE8A1" w14:textId="4C2AB6DC" w:rsidR="00DC00B5" w:rsidRPr="00ED09B2" w:rsidRDefault="00A030B5" w:rsidP="00DA6140">
      <w:pPr>
        <w:spacing w:after="0"/>
        <w:rPr>
          <w:rFonts w:ascii="Calibri" w:eastAsia="Arial" w:hAnsi="Calibri" w:cs="Calibri"/>
          <w:b/>
          <w:bCs/>
        </w:rPr>
      </w:pPr>
      <w:r w:rsidRPr="00ED09B2">
        <w:rPr>
          <w:rFonts w:ascii="Calibri" w:hAnsi="Calibri" w:cs="Calibri"/>
          <w:bCs/>
        </w:rPr>
        <w:t>For media enquiries, please contact your regional PR representative.</w:t>
      </w:r>
    </w:p>
    <w:p w14:paraId="78867A4D" w14:textId="77777777" w:rsidR="00DC00B5" w:rsidRPr="00ED09B2" w:rsidRDefault="00DC00B5" w:rsidP="00CC6FBA">
      <w:pPr>
        <w:rPr>
          <w:rFonts w:ascii="Calibri" w:hAnsi="Calibri" w:cs="Calibri"/>
          <w:b/>
          <w:u w:val="single"/>
        </w:rPr>
      </w:pPr>
      <w:r w:rsidRPr="00ED09B2">
        <w:rPr>
          <w:rFonts w:ascii="Calibri" w:hAnsi="Calibri" w:cs="Calibri"/>
          <w:b/>
          <w:u w:val="single"/>
        </w:rPr>
        <w:lastRenderedPageBreak/>
        <w:t>About the Panasonic Group</w:t>
      </w:r>
    </w:p>
    <w:p w14:paraId="5A0ECF83" w14:textId="4E1C7208" w:rsidR="00DC00B5" w:rsidRPr="00ED09B2" w:rsidRDefault="00DC00B5" w:rsidP="008E73A1">
      <w:pPr>
        <w:jc w:val="both"/>
        <w:rPr>
          <w:rFonts w:ascii="Calibri" w:hAnsi="Calibri" w:cs="Calibri"/>
          <w:bCs/>
        </w:rPr>
      </w:pPr>
      <w:r w:rsidRPr="00ED09B2">
        <w:rPr>
          <w:rFonts w:ascii="Calibri" w:hAnsi="Calibri" w:cs="Calibri"/>
          <w:bC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consolidated net sales of </w:t>
      </w:r>
      <w:r w:rsidRPr="00ED09B2">
        <w:rPr>
          <w:rFonts w:ascii="Calibri" w:hAnsi="Calibri" w:cs="Calibri"/>
        </w:rPr>
        <w:t>8,378.9</w:t>
      </w:r>
      <w:r w:rsidRPr="00ED09B2">
        <w:rPr>
          <w:rFonts w:ascii="Calibri" w:hAnsi="Calibri" w:cs="Calibri"/>
          <w:bCs/>
        </w:rPr>
        <w:t xml:space="preserve"> billion yen (ca. 59.4 billion Euro) for the year ended March 31, 2023. To learn more about the Panasonic Group, please visit: </w:t>
      </w:r>
    </w:p>
    <w:p w14:paraId="0470567B" w14:textId="14E224FD" w:rsidR="00BF4988" w:rsidRPr="00A030B5" w:rsidRDefault="00000000" w:rsidP="00A030B5">
      <w:pPr>
        <w:rPr>
          <w:rFonts w:ascii="Calibri" w:eastAsia="Calibri" w:hAnsi="Calibri" w:cs="Calibri"/>
          <w:bCs/>
          <w:color w:val="0041C0" w:themeColor="accent2"/>
          <w:u w:val="single"/>
        </w:rPr>
      </w:pPr>
      <w:hyperlink r:id="rId12" w:history="1">
        <w:r w:rsidR="00A030B5" w:rsidRPr="00ED09B2">
          <w:rPr>
            <w:rStyle w:val="Hyperlink"/>
            <w:bCs/>
          </w:rPr>
          <w:t>https://holdings.panasonic/global/</w:t>
        </w:r>
      </w:hyperlink>
    </w:p>
    <w:sectPr w:rsidR="00BF4988" w:rsidRPr="00A030B5" w:rsidSect="00FB5D87">
      <w:headerReference w:type="default" r:id="rId13"/>
      <w:footerReference w:type="default" r:id="rId14"/>
      <w:endnotePr>
        <w:numFmt w:val="decimal"/>
      </w:endnotePr>
      <w:pgSz w:w="11906" w:h="16838"/>
      <w:pgMar w:top="2268" w:right="1134"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7C75" w14:textId="77777777" w:rsidR="00E5040A" w:rsidRDefault="00E5040A" w:rsidP="00202DB5">
      <w:pPr>
        <w:spacing w:after="0" w:line="240" w:lineRule="auto"/>
      </w:pPr>
      <w:r>
        <w:separator/>
      </w:r>
    </w:p>
  </w:endnote>
  <w:endnote w:type="continuationSeparator" w:id="0">
    <w:p w14:paraId="0C02B771" w14:textId="77777777" w:rsidR="00E5040A" w:rsidRDefault="00E5040A" w:rsidP="0020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7ED3" w14:textId="2E1C156A" w:rsidR="00427C0C" w:rsidRPr="00FD5D7C" w:rsidRDefault="00427C0C" w:rsidP="00FD5D7C">
    <w:pPr>
      <w:pStyle w:val="Fuzeile"/>
    </w:pPr>
    <w:r w:rsidRPr="00FD5D7C">
      <w:fldChar w:fldCharType="begin"/>
    </w:r>
    <w:r w:rsidRPr="00FD5D7C">
      <w:instrText xml:space="preserve"> PAGE   \* MERGEFORMAT </w:instrText>
    </w:r>
    <w:r w:rsidRPr="00FD5D7C">
      <w:fldChar w:fldCharType="separate"/>
    </w:r>
    <w:r w:rsidR="00D00AA2">
      <w:rPr>
        <w:noProof/>
      </w:rPr>
      <w:t>5</w:t>
    </w:r>
    <w:r w:rsidRPr="00FD5D7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F3F5" w14:textId="77777777" w:rsidR="00E5040A" w:rsidRDefault="00E5040A" w:rsidP="00202DB5">
      <w:pPr>
        <w:spacing w:after="0" w:line="240" w:lineRule="auto"/>
      </w:pPr>
      <w:r>
        <w:separator/>
      </w:r>
    </w:p>
  </w:footnote>
  <w:footnote w:type="continuationSeparator" w:id="0">
    <w:p w14:paraId="4D58D804" w14:textId="77777777" w:rsidR="00E5040A" w:rsidRDefault="00E5040A" w:rsidP="00202DB5">
      <w:pPr>
        <w:spacing w:after="0" w:line="240" w:lineRule="auto"/>
      </w:pPr>
      <w:r>
        <w:continuationSeparator/>
      </w:r>
    </w:p>
  </w:footnote>
  <w:footnote w:id="1">
    <w:p w14:paraId="448FD588" w14:textId="22E49E5D" w:rsidR="00CC6FBA" w:rsidRPr="00090B63" w:rsidRDefault="00CC6FBA">
      <w:pPr>
        <w:pStyle w:val="Funotentext"/>
        <w:rPr>
          <w:rFonts w:ascii="Calibri" w:hAnsi="Calibri" w:cs="Calibri"/>
          <w:sz w:val="18"/>
          <w:szCs w:val="18"/>
          <w:lang w:val="en-US"/>
        </w:rPr>
      </w:pPr>
      <w:r w:rsidRPr="00CC6FBA">
        <w:rPr>
          <w:rStyle w:val="Funotenzeichen"/>
          <w:rFonts w:ascii="Calibri" w:hAnsi="Calibri" w:cs="Calibri"/>
          <w:sz w:val="18"/>
          <w:szCs w:val="18"/>
        </w:rPr>
        <w:footnoteRef/>
      </w:r>
      <w:r w:rsidRPr="00CC6FBA">
        <w:rPr>
          <w:rFonts w:ascii="Calibri" w:hAnsi="Calibri" w:cs="Calibri"/>
          <w:sz w:val="18"/>
          <w:szCs w:val="18"/>
        </w:rPr>
        <w:t xml:space="preserve"> Only available on TV models with HCX PRO AI from 2023</w:t>
      </w:r>
    </w:p>
  </w:footnote>
  <w:footnote w:id="2">
    <w:p w14:paraId="34A99C90" w14:textId="010F9E24" w:rsidR="00CC6FBA" w:rsidRPr="00090B63" w:rsidRDefault="00CC6FBA">
      <w:pPr>
        <w:pStyle w:val="Funotentext"/>
        <w:rPr>
          <w:rFonts w:ascii="Calibri" w:hAnsi="Calibri" w:cs="Calibri"/>
          <w:sz w:val="18"/>
          <w:szCs w:val="18"/>
          <w:lang w:val="en-US"/>
        </w:rPr>
      </w:pPr>
      <w:r w:rsidRPr="00ED09B2">
        <w:rPr>
          <w:rStyle w:val="Funotenzeichen"/>
          <w:rFonts w:ascii="Calibri" w:hAnsi="Calibri" w:cs="Calibri"/>
          <w:sz w:val="18"/>
          <w:szCs w:val="18"/>
        </w:rPr>
        <w:footnoteRef/>
      </w:r>
      <w:r w:rsidRPr="00ED09B2">
        <w:rPr>
          <w:rFonts w:ascii="Calibri" w:hAnsi="Calibri" w:cs="Calibri"/>
          <w:sz w:val="18"/>
          <w:szCs w:val="18"/>
        </w:rPr>
        <w:t xml:space="preserve"> </w:t>
      </w:r>
      <w:r w:rsidRPr="007A2BA1">
        <w:rPr>
          <w:rFonts w:ascii="Calibri" w:hAnsi="Calibri" w:cs="Calibri"/>
          <w:sz w:val="18"/>
          <w:szCs w:val="18"/>
        </w:rPr>
        <w:t>55</w:t>
      </w:r>
      <w:r w:rsidR="00545200" w:rsidRPr="007A2BA1">
        <w:rPr>
          <w:rFonts w:ascii="Calibri" w:hAnsi="Calibri" w:cs="Calibri"/>
          <w:sz w:val="18"/>
          <w:szCs w:val="18"/>
        </w:rPr>
        <w:t>-</w:t>
      </w:r>
      <w:r w:rsidRPr="007A2BA1">
        <w:rPr>
          <w:rFonts w:ascii="Calibri" w:hAnsi="Calibri" w:cs="Calibri"/>
          <w:sz w:val="18"/>
          <w:szCs w:val="18"/>
        </w:rPr>
        <w:t xml:space="preserve"> and 65</w:t>
      </w:r>
      <w:r w:rsidR="00545200" w:rsidRPr="007A2BA1">
        <w:rPr>
          <w:rFonts w:ascii="Calibri" w:hAnsi="Calibri" w:cs="Calibri"/>
          <w:sz w:val="18"/>
          <w:szCs w:val="18"/>
        </w:rPr>
        <w:t>-</w:t>
      </w:r>
      <w:r w:rsidRPr="007A2BA1">
        <w:rPr>
          <w:rFonts w:ascii="Calibri" w:hAnsi="Calibri" w:cs="Calibri"/>
          <w:sz w:val="18"/>
          <w:szCs w:val="18"/>
        </w:rPr>
        <w:t>inch models</w:t>
      </w:r>
      <w:r w:rsidR="009F63A5" w:rsidRPr="007A2BA1">
        <w:rPr>
          <w:rFonts w:ascii="Calibri" w:hAnsi="Calibri" w:cs="Calibri"/>
          <w:sz w:val="18"/>
          <w:szCs w:val="18"/>
        </w:rPr>
        <w:t xml:space="preserve"> only</w:t>
      </w:r>
    </w:p>
  </w:footnote>
  <w:footnote w:id="3">
    <w:p w14:paraId="7965C77D" w14:textId="2B045F6D" w:rsidR="00E31B3B" w:rsidRPr="00ED09B2" w:rsidRDefault="00E31B3B">
      <w:pPr>
        <w:pStyle w:val="Funotentext"/>
      </w:pPr>
      <w:r w:rsidRPr="00ED09B2">
        <w:rPr>
          <w:rStyle w:val="Funotenzeichen"/>
          <w:rFonts w:ascii="Calibri" w:hAnsi="Calibri" w:cs="Calibri"/>
          <w:sz w:val="18"/>
          <w:szCs w:val="18"/>
        </w:rPr>
        <w:footnoteRef/>
      </w:r>
      <w:r w:rsidRPr="00ED09B2">
        <w:rPr>
          <w:rFonts w:ascii="Calibri" w:hAnsi="Calibri" w:cs="Calibri"/>
          <w:sz w:val="18"/>
          <w:szCs w:val="18"/>
        </w:rPr>
        <w:t xml:space="preserve"> 55- and 65-inch models only</w:t>
      </w:r>
    </w:p>
  </w:footnote>
  <w:footnote w:id="4">
    <w:p w14:paraId="46A79E3A" w14:textId="1B3F65FE" w:rsidR="009C0BBD" w:rsidRPr="00ED09B2" w:rsidRDefault="009C0BBD" w:rsidP="009C0BBD">
      <w:pPr>
        <w:pStyle w:val="Funotentext"/>
        <w:rPr>
          <w:lang w:val="en-US"/>
        </w:rPr>
      </w:pPr>
      <w:r w:rsidRPr="00ED09B2">
        <w:rPr>
          <w:rStyle w:val="Funotenzeichen"/>
          <w:rFonts w:ascii="Calibri" w:hAnsi="Calibri" w:cs="Calibri"/>
          <w:sz w:val="18"/>
          <w:szCs w:val="18"/>
        </w:rPr>
        <w:footnoteRef/>
      </w:r>
      <w:r w:rsidRPr="00ED09B2">
        <w:rPr>
          <w:rFonts w:ascii="Calibri" w:hAnsi="Calibri" w:cs="Calibri"/>
          <w:sz w:val="18"/>
          <w:szCs w:val="18"/>
        </w:rPr>
        <w:t xml:space="preserve"> Google TV is the name of this device</w:t>
      </w:r>
      <w:r w:rsidR="00D20AE9" w:rsidRPr="00ED09B2">
        <w:rPr>
          <w:rFonts w:ascii="Calibri" w:hAnsi="Calibri" w:cs="Calibri"/>
          <w:sz w:val="18"/>
          <w:szCs w:val="18"/>
        </w:rPr>
        <w:t>’</w:t>
      </w:r>
      <w:r w:rsidRPr="00ED09B2">
        <w:rPr>
          <w:rFonts w:ascii="Calibri" w:hAnsi="Calibri" w:cs="Calibri"/>
          <w:sz w:val="18"/>
          <w:szCs w:val="18"/>
        </w:rPr>
        <w:t>s software experience and a trademark of Google LLC. Google, Chromecast built-in and Google Play are trademarks of Google LLC.</w:t>
      </w:r>
    </w:p>
  </w:footnote>
  <w:footnote w:id="5">
    <w:p w14:paraId="44CCAF86" w14:textId="150DB83E" w:rsidR="00CC6FBA" w:rsidRPr="00ED09B2" w:rsidRDefault="00CC6FBA">
      <w:pPr>
        <w:pStyle w:val="Funotentext"/>
        <w:rPr>
          <w:lang w:val="en-US"/>
        </w:rPr>
      </w:pPr>
      <w:r w:rsidRPr="00ED09B2">
        <w:rPr>
          <w:rStyle w:val="Funotenzeichen"/>
          <w:rFonts w:ascii="Calibri" w:hAnsi="Calibri" w:cs="Calibri"/>
          <w:sz w:val="18"/>
          <w:szCs w:val="18"/>
        </w:rPr>
        <w:footnoteRef/>
      </w:r>
      <w:r w:rsidRPr="00ED09B2">
        <w:rPr>
          <w:rFonts w:ascii="Calibri" w:hAnsi="Calibri" w:cs="Calibri"/>
          <w:sz w:val="18"/>
          <w:szCs w:val="18"/>
        </w:rPr>
        <w:t xml:space="preserve"> Screen size availability may vary by country</w:t>
      </w:r>
    </w:p>
  </w:footnote>
  <w:footnote w:id="6">
    <w:p w14:paraId="3395C460" w14:textId="46208CC7" w:rsidR="00792C0A" w:rsidRPr="00792C0A" w:rsidRDefault="00792C0A">
      <w:pPr>
        <w:pStyle w:val="Funotentext"/>
      </w:pPr>
      <w:r w:rsidRPr="00ED09B2">
        <w:rPr>
          <w:rStyle w:val="Funotenzeichen"/>
          <w:rFonts w:ascii="Calibri" w:hAnsi="Calibri" w:cs="Calibri"/>
          <w:sz w:val="18"/>
          <w:szCs w:val="18"/>
        </w:rPr>
        <w:footnoteRef/>
      </w:r>
      <w:r w:rsidRPr="00ED09B2">
        <w:t xml:space="preserve"> </w:t>
      </w:r>
      <w:r w:rsidRPr="00ED09B2">
        <w:rPr>
          <w:rFonts w:ascii="Calibri" w:hAnsi="Calibri" w:cs="Calibri"/>
          <w:sz w:val="18"/>
          <w:szCs w:val="18"/>
        </w:rPr>
        <w:t xml:space="preserve">Only </w:t>
      </w:r>
      <w:r w:rsidR="009C0BBD" w:rsidRPr="00ED09B2">
        <w:rPr>
          <w:rFonts w:ascii="Calibri" w:hAnsi="Calibri" w:cs="Calibri"/>
          <w:sz w:val="18"/>
          <w:szCs w:val="18"/>
        </w:rPr>
        <w:t xml:space="preserve">available in </w:t>
      </w:r>
      <w:r w:rsidRPr="00ED09B2">
        <w:rPr>
          <w:rFonts w:ascii="Calibri" w:hAnsi="Calibri" w:cs="Calibri"/>
          <w:sz w:val="18"/>
          <w:szCs w:val="18"/>
        </w:rPr>
        <w:t>EU</w:t>
      </w:r>
      <w:r w:rsidR="009C0BBD" w:rsidRPr="00ED09B2">
        <w:rPr>
          <w:rFonts w:ascii="Calibri" w:hAnsi="Calibri" w:cs="Calibri"/>
          <w:sz w:val="18"/>
          <w:szCs w:val="18"/>
        </w:rPr>
        <w:t xml:space="preserve"> (</w:t>
      </w:r>
      <w:r w:rsidRPr="00ED09B2">
        <w:rPr>
          <w:rFonts w:ascii="Calibri" w:hAnsi="Calibri" w:cs="Calibri"/>
          <w:sz w:val="18"/>
          <w:szCs w:val="18"/>
        </w:rPr>
        <w:t>not UK</w:t>
      </w:r>
      <w:r w:rsidR="009C0BBD" w:rsidRPr="00ED09B2">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5CA3" w14:textId="77777777" w:rsidR="00427C0C" w:rsidRDefault="00427C0C">
    <w:r>
      <w:rPr>
        <w:noProof/>
        <w:lang w:val="en-US" w:eastAsia="ja-JP"/>
      </w:rPr>
      <w:drawing>
        <wp:anchor distT="152400" distB="152400" distL="152400" distR="152400" simplePos="0" relativeHeight="251663360" behindDoc="1" locked="0" layoutInCell="1" allowOverlap="1" wp14:anchorId="2C22FC92" wp14:editId="55403425">
          <wp:simplePos x="0" y="0"/>
          <wp:positionH relativeFrom="page">
            <wp:posOffset>266065</wp:posOffset>
          </wp:positionH>
          <wp:positionV relativeFrom="page">
            <wp:posOffset>449636</wp:posOffset>
          </wp:positionV>
          <wp:extent cx="1764000" cy="333530"/>
          <wp:effectExtent l="0" t="0" r="8255" b="9525"/>
          <wp:wrapNone/>
          <wp:docPr id="1" name="officeArt object"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1"/>
                  <a:stretch>
                    <a:fillRect/>
                  </a:stretch>
                </pic:blipFill>
                <pic:spPr>
                  <a:xfrm>
                    <a:off x="0" y="0"/>
                    <a:ext cx="1764000" cy="3335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7978738" w14:textId="77777777" w:rsidR="00427C0C" w:rsidRDefault="00427C0C">
    <w:r>
      <w:rPr>
        <w:noProof/>
        <w:lang w:val="en-US" w:eastAsia="ja-JP"/>
      </w:rPr>
      <w:drawing>
        <wp:anchor distT="152400" distB="152400" distL="152400" distR="152400" simplePos="0" relativeHeight="251664384" behindDoc="1" locked="0" layoutInCell="1" allowOverlap="1" wp14:anchorId="1B1D57BF" wp14:editId="4FBBE7DE">
          <wp:simplePos x="0" y="0"/>
          <wp:positionH relativeFrom="page">
            <wp:posOffset>-95534</wp:posOffset>
          </wp:positionH>
          <wp:positionV relativeFrom="page">
            <wp:posOffset>968992</wp:posOffset>
          </wp:positionV>
          <wp:extent cx="7751927" cy="8911988"/>
          <wp:effectExtent l="19050" t="19050" r="20955" b="22860"/>
          <wp:wrapNone/>
          <wp:docPr id="2" name="officeArt object" descr="bkg weiss"/>
          <wp:cNvGraphicFramePr/>
          <a:graphic xmlns:a="http://schemas.openxmlformats.org/drawingml/2006/main">
            <a:graphicData uri="http://schemas.openxmlformats.org/drawingml/2006/picture">
              <pic:pic xmlns:pic="http://schemas.openxmlformats.org/drawingml/2006/picture">
                <pic:nvPicPr>
                  <pic:cNvPr id="1073741825" name="bkg weiss" descr="bkg weiss"/>
                  <pic:cNvPicPr>
                    <a:picLocks noChangeAspect="1"/>
                  </pic:cNvPicPr>
                </pic:nvPicPr>
                <pic:blipFill>
                  <a:blip r:embed="rId2"/>
                  <a:stretch>
                    <a:fillRect/>
                  </a:stretch>
                </pic:blipFill>
                <pic:spPr>
                  <a:xfrm>
                    <a:off x="0" y="0"/>
                    <a:ext cx="7751445" cy="8911434"/>
                  </a:xfrm>
                  <a:prstGeom prst="rect">
                    <a:avLst/>
                  </a:prstGeom>
                  <a:ln w="12700" cap="flat">
                    <a:solidFill>
                      <a:schemeClr val="tx1"/>
                    </a:solid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30F"/>
    <w:multiLevelType w:val="hybridMultilevel"/>
    <w:tmpl w:val="1EFC2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B0E18"/>
    <w:multiLevelType w:val="hybridMultilevel"/>
    <w:tmpl w:val="34F030AA"/>
    <w:lvl w:ilvl="0" w:tplc="C69CD5D6">
      <w:numFmt w:val="bullet"/>
      <w:lvlText w:val="-"/>
      <w:lvlJc w:val="left"/>
      <w:pPr>
        <w:ind w:left="840" w:hanging="84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D3754D"/>
    <w:multiLevelType w:val="hybridMultilevel"/>
    <w:tmpl w:val="CBD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C6A86"/>
    <w:multiLevelType w:val="hybridMultilevel"/>
    <w:tmpl w:val="B5749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CB4132"/>
    <w:multiLevelType w:val="hybridMultilevel"/>
    <w:tmpl w:val="98C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57C2E"/>
    <w:multiLevelType w:val="hybridMultilevel"/>
    <w:tmpl w:val="37DAF296"/>
    <w:lvl w:ilvl="0" w:tplc="4530A8DA">
      <w:start w:val="2023"/>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C7D3C"/>
    <w:multiLevelType w:val="hybridMultilevel"/>
    <w:tmpl w:val="9410D59E"/>
    <w:lvl w:ilvl="0" w:tplc="AB623F8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84422A"/>
    <w:multiLevelType w:val="hybridMultilevel"/>
    <w:tmpl w:val="32900E06"/>
    <w:lvl w:ilvl="0" w:tplc="D30C219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C568DD"/>
    <w:multiLevelType w:val="hybridMultilevel"/>
    <w:tmpl w:val="75A0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721C92"/>
    <w:multiLevelType w:val="hybridMultilevel"/>
    <w:tmpl w:val="21DE8ACC"/>
    <w:lvl w:ilvl="0" w:tplc="994EB27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E33986"/>
    <w:multiLevelType w:val="hybridMultilevel"/>
    <w:tmpl w:val="2E7E288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51521ED"/>
    <w:multiLevelType w:val="hybridMultilevel"/>
    <w:tmpl w:val="57862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5B624C"/>
    <w:multiLevelType w:val="hybridMultilevel"/>
    <w:tmpl w:val="B0D0A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14185F"/>
    <w:multiLevelType w:val="hybridMultilevel"/>
    <w:tmpl w:val="7764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40EF6"/>
    <w:multiLevelType w:val="hybridMultilevel"/>
    <w:tmpl w:val="2992131C"/>
    <w:lvl w:ilvl="0" w:tplc="C69CD5D6">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2458AE"/>
    <w:multiLevelType w:val="hybridMultilevel"/>
    <w:tmpl w:val="FF68C6D8"/>
    <w:lvl w:ilvl="0" w:tplc="EDF2E9A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9767C0"/>
    <w:multiLevelType w:val="hybridMultilevel"/>
    <w:tmpl w:val="1BFE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03A54"/>
    <w:multiLevelType w:val="hybridMultilevel"/>
    <w:tmpl w:val="B584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9378D"/>
    <w:multiLevelType w:val="hybridMultilevel"/>
    <w:tmpl w:val="93F8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20DD4"/>
    <w:multiLevelType w:val="hybridMultilevel"/>
    <w:tmpl w:val="79786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245814"/>
    <w:multiLevelType w:val="hybridMultilevel"/>
    <w:tmpl w:val="A372F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F86439"/>
    <w:multiLevelType w:val="hybridMultilevel"/>
    <w:tmpl w:val="3C782C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BC7895"/>
    <w:multiLevelType w:val="hybridMultilevel"/>
    <w:tmpl w:val="56EAD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E7453A"/>
    <w:multiLevelType w:val="hybridMultilevel"/>
    <w:tmpl w:val="F01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76503"/>
    <w:multiLevelType w:val="hybridMultilevel"/>
    <w:tmpl w:val="C7BA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313C8"/>
    <w:multiLevelType w:val="hybridMultilevel"/>
    <w:tmpl w:val="B47E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7574D"/>
    <w:multiLevelType w:val="hybridMultilevel"/>
    <w:tmpl w:val="C208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8469D"/>
    <w:multiLevelType w:val="hybridMultilevel"/>
    <w:tmpl w:val="6F3CAEF2"/>
    <w:lvl w:ilvl="0" w:tplc="0B9CD9CE">
      <w:start w:val="4"/>
      <w:numFmt w:val="bullet"/>
      <w:lvlText w:val="-"/>
      <w:lvlJc w:val="left"/>
      <w:pPr>
        <w:ind w:left="720" w:hanging="360"/>
      </w:pPr>
      <w:rPr>
        <w:rFonts w:ascii="Calibri" w:eastAsia="Yu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172022"/>
    <w:multiLevelType w:val="hybridMultilevel"/>
    <w:tmpl w:val="BC16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90E2E"/>
    <w:multiLevelType w:val="hybridMultilevel"/>
    <w:tmpl w:val="46E4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D7ED8"/>
    <w:multiLevelType w:val="hybridMultilevel"/>
    <w:tmpl w:val="33CA1DA8"/>
    <w:lvl w:ilvl="0" w:tplc="1E9834BA">
      <w:numFmt w:val="bullet"/>
      <w:lvlText w:val="-"/>
      <w:lvlJc w:val="left"/>
      <w:pPr>
        <w:ind w:left="720" w:hanging="360"/>
      </w:pPr>
      <w:rPr>
        <w:rFonts w:ascii="Calibri" w:eastAsia="Yu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1364B"/>
    <w:multiLevelType w:val="hybridMultilevel"/>
    <w:tmpl w:val="35B4A5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52639"/>
    <w:multiLevelType w:val="hybridMultilevel"/>
    <w:tmpl w:val="F4B215CE"/>
    <w:lvl w:ilvl="0" w:tplc="E36093BA">
      <w:start w:val="1"/>
      <w:numFmt w:val="bullet"/>
      <w:pStyle w:val="Listenabsatz"/>
      <w:lvlText w:val=""/>
      <w:lvlJc w:val="left"/>
      <w:pPr>
        <w:ind w:left="705" w:hanging="705"/>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ECD0683"/>
    <w:multiLevelType w:val="hybridMultilevel"/>
    <w:tmpl w:val="E3B8B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1495556"/>
    <w:multiLevelType w:val="hybridMultilevel"/>
    <w:tmpl w:val="3DF0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65A6E"/>
    <w:multiLevelType w:val="hybridMultilevel"/>
    <w:tmpl w:val="EF3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E132B"/>
    <w:multiLevelType w:val="hybridMultilevel"/>
    <w:tmpl w:val="90629B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212C40"/>
    <w:multiLevelType w:val="hybridMultilevel"/>
    <w:tmpl w:val="C23ACE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1140B6"/>
    <w:multiLevelType w:val="hybridMultilevel"/>
    <w:tmpl w:val="995AC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624200">
    <w:abstractNumId w:val="8"/>
  </w:num>
  <w:num w:numId="2" w16cid:durableId="1646885112">
    <w:abstractNumId w:val="15"/>
  </w:num>
  <w:num w:numId="3" w16cid:durableId="774449344">
    <w:abstractNumId w:val="32"/>
  </w:num>
  <w:num w:numId="4" w16cid:durableId="509836649">
    <w:abstractNumId w:val="16"/>
  </w:num>
  <w:num w:numId="5" w16cid:durableId="269824510">
    <w:abstractNumId w:val="35"/>
  </w:num>
  <w:num w:numId="6" w16cid:durableId="256836375">
    <w:abstractNumId w:val="23"/>
  </w:num>
  <w:num w:numId="7" w16cid:durableId="776020514">
    <w:abstractNumId w:val="2"/>
  </w:num>
  <w:num w:numId="8" w16cid:durableId="1348870450">
    <w:abstractNumId w:val="31"/>
  </w:num>
  <w:num w:numId="9" w16cid:durableId="91707973">
    <w:abstractNumId w:val="37"/>
  </w:num>
  <w:num w:numId="10" w16cid:durableId="1853758234">
    <w:abstractNumId w:val="36"/>
  </w:num>
  <w:num w:numId="11" w16cid:durableId="1134980765">
    <w:abstractNumId w:val="11"/>
  </w:num>
  <w:num w:numId="12" w16cid:durableId="1792287017">
    <w:abstractNumId w:val="38"/>
  </w:num>
  <w:num w:numId="13" w16cid:durableId="1122916855">
    <w:abstractNumId w:val="25"/>
  </w:num>
  <w:num w:numId="14" w16cid:durableId="60715707">
    <w:abstractNumId w:val="29"/>
  </w:num>
  <w:num w:numId="15" w16cid:durableId="1196188938">
    <w:abstractNumId w:val="28"/>
  </w:num>
  <w:num w:numId="16" w16cid:durableId="861474098">
    <w:abstractNumId w:val="34"/>
  </w:num>
  <w:num w:numId="17" w16cid:durableId="1189295735">
    <w:abstractNumId w:val="26"/>
  </w:num>
  <w:num w:numId="18" w16cid:durableId="908342028">
    <w:abstractNumId w:val="13"/>
  </w:num>
  <w:num w:numId="19" w16cid:durableId="293607533">
    <w:abstractNumId w:val="17"/>
  </w:num>
  <w:num w:numId="20" w16cid:durableId="1897424003">
    <w:abstractNumId w:val="0"/>
  </w:num>
  <w:num w:numId="21" w16cid:durableId="289677578">
    <w:abstractNumId w:val="6"/>
  </w:num>
  <w:num w:numId="22" w16cid:durableId="106168680">
    <w:abstractNumId w:val="7"/>
  </w:num>
  <w:num w:numId="23" w16cid:durableId="1759524942">
    <w:abstractNumId w:val="24"/>
  </w:num>
  <w:num w:numId="24" w16cid:durableId="586884309">
    <w:abstractNumId w:val="32"/>
  </w:num>
  <w:num w:numId="25" w16cid:durableId="84231155">
    <w:abstractNumId w:val="32"/>
  </w:num>
  <w:num w:numId="26" w16cid:durableId="2059431419">
    <w:abstractNumId w:val="3"/>
  </w:num>
  <w:num w:numId="27" w16cid:durableId="1305351763">
    <w:abstractNumId w:val="33"/>
  </w:num>
  <w:num w:numId="28" w16cid:durableId="653097333">
    <w:abstractNumId w:val="20"/>
  </w:num>
  <w:num w:numId="29" w16cid:durableId="904534083">
    <w:abstractNumId w:val="18"/>
  </w:num>
  <w:num w:numId="30" w16cid:durableId="256862723">
    <w:abstractNumId w:val="4"/>
  </w:num>
  <w:num w:numId="31" w16cid:durableId="97024771">
    <w:abstractNumId w:val="10"/>
  </w:num>
  <w:num w:numId="32" w16cid:durableId="2078626584">
    <w:abstractNumId w:val="1"/>
  </w:num>
  <w:num w:numId="33" w16cid:durableId="1734620900">
    <w:abstractNumId w:val="14"/>
  </w:num>
  <w:num w:numId="34" w16cid:durableId="1341195580">
    <w:abstractNumId w:val="21"/>
  </w:num>
  <w:num w:numId="35" w16cid:durableId="1415738192">
    <w:abstractNumId w:val="22"/>
  </w:num>
  <w:num w:numId="36" w16cid:durableId="136075734">
    <w:abstractNumId w:val="12"/>
  </w:num>
  <w:num w:numId="37" w16cid:durableId="2041927400">
    <w:abstractNumId w:val="9"/>
  </w:num>
  <w:num w:numId="38" w16cid:durableId="1684668735">
    <w:abstractNumId w:val="30"/>
  </w:num>
  <w:num w:numId="39" w16cid:durableId="226846677">
    <w:abstractNumId w:val="5"/>
  </w:num>
  <w:num w:numId="40" w16cid:durableId="240918361">
    <w:abstractNumId w:val="19"/>
  </w:num>
  <w:num w:numId="41" w16cid:durableId="18430129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nl-NL"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drawingGridHorizontalSpacing w:val="181"/>
  <w:drawingGridVerticalSpacing w:val="181"/>
  <w:characterSpacingControl w:val="doNotCompress"/>
  <w:hdrShapeDefaults>
    <o:shapedefaults v:ext="edit" spidmax="2050">
      <v:textbox inset="5.85pt,.7pt,5.85pt,.7pt"/>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38"/>
    <w:rsid w:val="00000F6F"/>
    <w:rsid w:val="0000168D"/>
    <w:rsid w:val="00001D81"/>
    <w:rsid w:val="000134A2"/>
    <w:rsid w:val="00014047"/>
    <w:rsid w:val="000151AC"/>
    <w:rsid w:val="00020AF3"/>
    <w:rsid w:val="00023328"/>
    <w:rsid w:val="00026DF3"/>
    <w:rsid w:val="000304ED"/>
    <w:rsid w:val="00034442"/>
    <w:rsid w:val="000347CA"/>
    <w:rsid w:val="00036641"/>
    <w:rsid w:val="00045447"/>
    <w:rsid w:val="0004751D"/>
    <w:rsid w:val="00050056"/>
    <w:rsid w:val="00051EF3"/>
    <w:rsid w:val="0005326B"/>
    <w:rsid w:val="00055DC9"/>
    <w:rsid w:val="00056A00"/>
    <w:rsid w:val="000606F1"/>
    <w:rsid w:val="000731B7"/>
    <w:rsid w:val="00073B35"/>
    <w:rsid w:val="00075C8E"/>
    <w:rsid w:val="00076D1D"/>
    <w:rsid w:val="000876C6"/>
    <w:rsid w:val="00090B63"/>
    <w:rsid w:val="000958F5"/>
    <w:rsid w:val="00096951"/>
    <w:rsid w:val="000A10CC"/>
    <w:rsid w:val="000A2F1E"/>
    <w:rsid w:val="000A2FC1"/>
    <w:rsid w:val="000A3332"/>
    <w:rsid w:val="000B152C"/>
    <w:rsid w:val="000B7B09"/>
    <w:rsid w:val="000B7E30"/>
    <w:rsid w:val="000C4C28"/>
    <w:rsid w:val="000C787B"/>
    <w:rsid w:val="000D7727"/>
    <w:rsid w:val="000E08CC"/>
    <w:rsid w:val="000E466C"/>
    <w:rsid w:val="000E6953"/>
    <w:rsid w:val="000E7B4C"/>
    <w:rsid w:val="000F4AAA"/>
    <w:rsid w:val="000F56B1"/>
    <w:rsid w:val="000F6885"/>
    <w:rsid w:val="000F7F11"/>
    <w:rsid w:val="00101F9C"/>
    <w:rsid w:val="0010391A"/>
    <w:rsid w:val="00105C11"/>
    <w:rsid w:val="00105CE6"/>
    <w:rsid w:val="00117561"/>
    <w:rsid w:val="00120407"/>
    <w:rsid w:val="00124584"/>
    <w:rsid w:val="00125B13"/>
    <w:rsid w:val="00126B75"/>
    <w:rsid w:val="00127715"/>
    <w:rsid w:val="00130D6E"/>
    <w:rsid w:val="00141C82"/>
    <w:rsid w:val="001431E4"/>
    <w:rsid w:val="00143FBD"/>
    <w:rsid w:val="00145A0F"/>
    <w:rsid w:val="00146B4D"/>
    <w:rsid w:val="00152DF2"/>
    <w:rsid w:val="0016090B"/>
    <w:rsid w:val="001623CF"/>
    <w:rsid w:val="00165864"/>
    <w:rsid w:val="00174F5A"/>
    <w:rsid w:val="0018507C"/>
    <w:rsid w:val="00186894"/>
    <w:rsid w:val="00190E5A"/>
    <w:rsid w:val="00190F27"/>
    <w:rsid w:val="001A2FB0"/>
    <w:rsid w:val="001A4074"/>
    <w:rsid w:val="001A6672"/>
    <w:rsid w:val="001B3238"/>
    <w:rsid w:val="001B41DE"/>
    <w:rsid w:val="001B5F3B"/>
    <w:rsid w:val="001B7850"/>
    <w:rsid w:val="001D2EA0"/>
    <w:rsid w:val="001D4273"/>
    <w:rsid w:val="001D46B9"/>
    <w:rsid w:val="001E6F94"/>
    <w:rsid w:val="001E71A5"/>
    <w:rsid w:val="001F2400"/>
    <w:rsid w:val="001F2F13"/>
    <w:rsid w:val="00202DB5"/>
    <w:rsid w:val="00217463"/>
    <w:rsid w:val="00224664"/>
    <w:rsid w:val="00224B31"/>
    <w:rsid w:val="002256C6"/>
    <w:rsid w:val="00246533"/>
    <w:rsid w:val="0024781D"/>
    <w:rsid w:val="0025022E"/>
    <w:rsid w:val="002519C8"/>
    <w:rsid w:val="002520E8"/>
    <w:rsid w:val="002521F5"/>
    <w:rsid w:val="00253DC8"/>
    <w:rsid w:val="00255E08"/>
    <w:rsid w:val="002576AA"/>
    <w:rsid w:val="00261ACB"/>
    <w:rsid w:val="002628B9"/>
    <w:rsid w:val="00270615"/>
    <w:rsid w:val="00270E01"/>
    <w:rsid w:val="00276138"/>
    <w:rsid w:val="00281F1F"/>
    <w:rsid w:val="002841EC"/>
    <w:rsid w:val="00284A15"/>
    <w:rsid w:val="0028515D"/>
    <w:rsid w:val="0028566E"/>
    <w:rsid w:val="00286038"/>
    <w:rsid w:val="00292320"/>
    <w:rsid w:val="00294A3F"/>
    <w:rsid w:val="002957C7"/>
    <w:rsid w:val="002A0078"/>
    <w:rsid w:val="002A0504"/>
    <w:rsid w:val="002A4FCF"/>
    <w:rsid w:val="002A6491"/>
    <w:rsid w:val="002A70F3"/>
    <w:rsid w:val="002B0935"/>
    <w:rsid w:val="002B0989"/>
    <w:rsid w:val="002B4CF5"/>
    <w:rsid w:val="002B52D7"/>
    <w:rsid w:val="002B7234"/>
    <w:rsid w:val="002C0983"/>
    <w:rsid w:val="002C0A20"/>
    <w:rsid w:val="002C36CE"/>
    <w:rsid w:val="002C4F98"/>
    <w:rsid w:val="002C7E8C"/>
    <w:rsid w:val="002D0002"/>
    <w:rsid w:val="002D6924"/>
    <w:rsid w:val="002D6FBB"/>
    <w:rsid w:val="002D7AA8"/>
    <w:rsid w:val="002D7BA8"/>
    <w:rsid w:val="002E6B17"/>
    <w:rsid w:val="002E737D"/>
    <w:rsid w:val="002E7D44"/>
    <w:rsid w:val="00305D02"/>
    <w:rsid w:val="003072C6"/>
    <w:rsid w:val="00311420"/>
    <w:rsid w:val="00313053"/>
    <w:rsid w:val="00315D9D"/>
    <w:rsid w:val="00316799"/>
    <w:rsid w:val="0032087E"/>
    <w:rsid w:val="00320A5C"/>
    <w:rsid w:val="00320DA1"/>
    <w:rsid w:val="00323ABD"/>
    <w:rsid w:val="00326F16"/>
    <w:rsid w:val="00344AC4"/>
    <w:rsid w:val="003628B9"/>
    <w:rsid w:val="00362FBD"/>
    <w:rsid w:val="00372144"/>
    <w:rsid w:val="003744F0"/>
    <w:rsid w:val="00374AE5"/>
    <w:rsid w:val="00381F28"/>
    <w:rsid w:val="00383005"/>
    <w:rsid w:val="0038351A"/>
    <w:rsid w:val="00387D72"/>
    <w:rsid w:val="00391B4B"/>
    <w:rsid w:val="003A4846"/>
    <w:rsid w:val="003B259E"/>
    <w:rsid w:val="003C132F"/>
    <w:rsid w:val="003C69FF"/>
    <w:rsid w:val="003D3187"/>
    <w:rsid w:val="003D5227"/>
    <w:rsid w:val="003D70F2"/>
    <w:rsid w:val="003E3FB6"/>
    <w:rsid w:val="003E5A1C"/>
    <w:rsid w:val="003E6005"/>
    <w:rsid w:val="003F2244"/>
    <w:rsid w:val="003F3464"/>
    <w:rsid w:val="003F3500"/>
    <w:rsid w:val="0040752E"/>
    <w:rsid w:val="00416B75"/>
    <w:rsid w:val="00424F17"/>
    <w:rsid w:val="004263DE"/>
    <w:rsid w:val="004275F2"/>
    <w:rsid w:val="00427C0C"/>
    <w:rsid w:val="00433B06"/>
    <w:rsid w:val="00435FD9"/>
    <w:rsid w:val="00436555"/>
    <w:rsid w:val="00437E20"/>
    <w:rsid w:val="00437F00"/>
    <w:rsid w:val="004402E5"/>
    <w:rsid w:val="00452488"/>
    <w:rsid w:val="00452C97"/>
    <w:rsid w:val="004624F6"/>
    <w:rsid w:val="00466D86"/>
    <w:rsid w:val="00472F34"/>
    <w:rsid w:val="0047537C"/>
    <w:rsid w:val="00480DFB"/>
    <w:rsid w:val="00482C75"/>
    <w:rsid w:val="00484A5D"/>
    <w:rsid w:val="00486B4E"/>
    <w:rsid w:val="00496FBE"/>
    <w:rsid w:val="004A011A"/>
    <w:rsid w:val="004A07C5"/>
    <w:rsid w:val="004A1ABA"/>
    <w:rsid w:val="004A50BB"/>
    <w:rsid w:val="004A7020"/>
    <w:rsid w:val="004B10D4"/>
    <w:rsid w:val="004B29F2"/>
    <w:rsid w:val="004B2CD8"/>
    <w:rsid w:val="004C446B"/>
    <w:rsid w:val="004D1458"/>
    <w:rsid w:val="004D37FE"/>
    <w:rsid w:val="004D4D37"/>
    <w:rsid w:val="004E189D"/>
    <w:rsid w:val="004E7917"/>
    <w:rsid w:val="004F08B0"/>
    <w:rsid w:val="004F17B1"/>
    <w:rsid w:val="004F4595"/>
    <w:rsid w:val="004F45EB"/>
    <w:rsid w:val="00503309"/>
    <w:rsid w:val="00505CAC"/>
    <w:rsid w:val="00515A26"/>
    <w:rsid w:val="005216BC"/>
    <w:rsid w:val="005264A5"/>
    <w:rsid w:val="00530480"/>
    <w:rsid w:val="00530FF9"/>
    <w:rsid w:val="00532DDE"/>
    <w:rsid w:val="0053593E"/>
    <w:rsid w:val="005360C5"/>
    <w:rsid w:val="00541EA7"/>
    <w:rsid w:val="00543C2C"/>
    <w:rsid w:val="00545200"/>
    <w:rsid w:val="00550659"/>
    <w:rsid w:val="0055489F"/>
    <w:rsid w:val="00557514"/>
    <w:rsid w:val="00564B44"/>
    <w:rsid w:val="00565025"/>
    <w:rsid w:val="00566024"/>
    <w:rsid w:val="00570EB2"/>
    <w:rsid w:val="00571064"/>
    <w:rsid w:val="0057481D"/>
    <w:rsid w:val="00575F0C"/>
    <w:rsid w:val="00580B84"/>
    <w:rsid w:val="005810FB"/>
    <w:rsid w:val="005867E5"/>
    <w:rsid w:val="00586D14"/>
    <w:rsid w:val="00592753"/>
    <w:rsid w:val="005928FC"/>
    <w:rsid w:val="00595EB6"/>
    <w:rsid w:val="0059674A"/>
    <w:rsid w:val="005A5270"/>
    <w:rsid w:val="005A6793"/>
    <w:rsid w:val="005B2E3C"/>
    <w:rsid w:val="005B5EE1"/>
    <w:rsid w:val="005C7032"/>
    <w:rsid w:val="005D4588"/>
    <w:rsid w:val="005E14B3"/>
    <w:rsid w:val="005E1B8D"/>
    <w:rsid w:val="005E4CAB"/>
    <w:rsid w:val="00600610"/>
    <w:rsid w:val="00613B84"/>
    <w:rsid w:val="006347E0"/>
    <w:rsid w:val="00636CE0"/>
    <w:rsid w:val="00641861"/>
    <w:rsid w:val="00641DF9"/>
    <w:rsid w:val="00644436"/>
    <w:rsid w:val="00654A68"/>
    <w:rsid w:val="00654E28"/>
    <w:rsid w:val="006572B3"/>
    <w:rsid w:val="00660153"/>
    <w:rsid w:val="00664EC7"/>
    <w:rsid w:val="00670ABC"/>
    <w:rsid w:val="006726BC"/>
    <w:rsid w:val="006727DC"/>
    <w:rsid w:val="00673BE2"/>
    <w:rsid w:val="00682450"/>
    <w:rsid w:val="006850C5"/>
    <w:rsid w:val="00686F44"/>
    <w:rsid w:val="00687E51"/>
    <w:rsid w:val="006911F2"/>
    <w:rsid w:val="00691C32"/>
    <w:rsid w:val="006951FA"/>
    <w:rsid w:val="006A1153"/>
    <w:rsid w:val="006A1658"/>
    <w:rsid w:val="006A4AE8"/>
    <w:rsid w:val="006A4D99"/>
    <w:rsid w:val="006B161D"/>
    <w:rsid w:val="006B3BFC"/>
    <w:rsid w:val="006C7FA7"/>
    <w:rsid w:val="006D0E57"/>
    <w:rsid w:val="006D39A0"/>
    <w:rsid w:val="006E1BF7"/>
    <w:rsid w:val="006E57C2"/>
    <w:rsid w:val="006E596A"/>
    <w:rsid w:val="006F144F"/>
    <w:rsid w:val="00704D20"/>
    <w:rsid w:val="0070632F"/>
    <w:rsid w:val="00706ADD"/>
    <w:rsid w:val="00711225"/>
    <w:rsid w:val="00711E4D"/>
    <w:rsid w:val="00714C77"/>
    <w:rsid w:val="007235E2"/>
    <w:rsid w:val="00723CC8"/>
    <w:rsid w:val="007242F9"/>
    <w:rsid w:val="00725DC5"/>
    <w:rsid w:val="00725E1B"/>
    <w:rsid w:val="00732165"/>
    <w:rsid w:val="00735CA6"/>
    <w:rsid w:val="007362DE"/>
    <w:rsid w:val="00742055"/>
    <w:rsid w:val="00744181"/>
    <w:rsid w:val="00750A37"/>
    <w:rsid w:val="00750C50"/>
    <w:rsid w:val="00751C8C"/>
    <w:rsid w:val="00752DB2"/>
    <w:rsid w:val="007538EF"/>
    <w:rsid w:val="00762134"/>
    <w:rsid w:val="0076226F"/>
    <w:rsid w:val="00764FA9"/>
    <w:rsid w:val="0076668B"/>
    <w:rsid w:val="00774147"/>
    <w:rsid w:val="00780A94"/>
    <w:rsid w:val="00782DF5"/>
    <w:rsid w:val="00783E89"/>
    <w:rsid w:val="007858A0"/>
    <w:rsid w:val="00785A3B"/>
    <w:rsid w:val="00790260"/>
    <w:rsid w:val="0079090D"/>
    <w:rsid w:val="00792C0A"/>
    <w:rsid w:val="00793D51"/>
    <w:rsid w:val="00795192"/>
    <w:rsid w:val="00797171"/>
    <w:rsid w:val="007A11BA"/>
    <w:rsid w:val="007A2BA1"/>
    <w:rsid w:val="007A3BC7"/>
    <w:rsid w:val="007A48D7"/>
    <w:rsid w:val="007B5B0F"/>
    <w:rsid w:val="007D294F"/>
    <w:rsid w:val="007D3C35"/>
    <w:rsid w:val="007D582D"/>
    <w:rsid w:val="007D7820"/>
    <w:rsid w:val="007E16C4"/>
    <w:rsid w:val="007E6339"/>
    <w:rsid w:val="007F008D"/>
    <w:rsid w:val="007F3417"/>
    <w:rsid w:val="007F63C9"/>
    <w:rsid w:val="007F70BB"/>
    <w:rsid w:val="00804151"/>
    <w:rsid w:val="00807F4E"/>
    <w:rsid w:val="00811EC5"/>
    <w:rsid w:val="00812A8D"/>
    <w:rsid w:val="00815AE8"/>
    <w:rsid w:val="00835800"/>
    <w:rsid w:val="00842445"/>
    <w:rsid w:val="008444BD"/>
    <w:rsid w:val="00853995"/>
    <w:rsid w:val="0085511D"/>
    <w:rsid w:val="00861127"/>
    <w:rsid w:val="008641DF"/>
    <w:rsid w:val="00864C2B"/>
    <w:rsid w:val="0086616A"/>
    <w:rsid w:val="008675C9"/>
    <w:rsid w:val="00874529"/>
    <w:rsid w:val="00874C26"/>
    <w:rsid w:val="00875E63"/>
    <w:rsid w:val="00880E57"/>
    <w:rsid w:val="008A5385"/>
    <w:rsid w:val="008A7BE0"/>
    <w:rsid w:val="008B08A9"/>
    <w:rsid w:val="008B11F4"/>
    <w:rsid w:val="008B276A"/>
    <w:rsid w:val="008B2F23"/>
    <w:rsid w:val="008C165E"/>
    <w:rsid w:val="008C273D"/>
    <w:rsid w:val="008C3E39"/>
    <w:rsid w:val="008D0B20"/>
    <w:rsid w:val="008D12A0"/>
    <w:rsid w:val="008D3B1F"/>
    <w:rsid w:val="008D4926"/>
    <w:rsid w:val="008D5CDF"/>
    <w:rsid w:val="008D675F"/>
    <w:rsid w:val="008E165F"/>
    <w:rsid w:val="008E63A6"/>
    <w:rsid w:val="008E6E4C"/>
    <w:rsid w:val="008E73A1"/>
    <w:rsid w:val="008E7AED"/>
    <w:rsid w:val="008F104A"/>
    <w:rsid w:val="008F258F"/>
    <w:rsid w:val="008F7976"/>
    <w:rsid w:val="00900479"/>
    <w:rsid w:val="009027DE"/>
    <w:rsid w:val="0090420B"/>
    <w:rsid w:val="0091408A"/>
    <w:rsid w:val="00915040"/>
    <w:rsid w:val="00916526"/>
    <w:rsid w:val="00916F77"/>
    <w:rsid w:val="00932862"/>
    <w:rsid w:val="009368A9"/>
    <w:rsid w:val="0094258C"/>
    <w:rsid w:val="009432BF"/>
    <w:rsid w:val="009470A0"/>
    <w:rsid w:val="00950879"/>
    <w:rsid w:val="009509DB"/>
    <w:rsid w:val="00950EFC"/>
    <w:rsid w:val="00955B9D"/>
    <w:rsid w:val="00963529"/>
    <w:rsid w:val="009704E0"/>
    <w:rsid w:val="00970BD5"/>
    <w:rsid w:val="00980D9E"/>
    <w:rsid w:val="00985814"/>
    <w:rsid w:val="009869A6"/>
    <w:rsid w:val="00991558"/>
    <w:rsid w:val="0099678C"/>
    <w:rsid w:val="009B25AC"/>
    <w:rsid w:val="009B33DE"/>
    <w:rsid w:val="009B37B1"/>
    <w:rsid w:val="009C0BBD"/>
    <w:rsid w:val="009D1C63"/>
    <w:rsid w:val="009D3B48"/>
    <w:rsid w:val="009D3B6E"/>
    <w:rsid w:val="009D3ED8"/>
    <w:rsid w:val="009E5701"/>
    <w:rsid w:val="009F63A5"/>
    <w:rsid w:val="00A0129A"/>
    <w:rsid w:val="00A030B5"/>
    <w:rsid w:val="00A07AF5"/>
    <w:rsid w:val="00A103B1"/>
    <w:rsid w:val="00A11618"/>
    <w:rsid w:val="00A17EE8"/>
    <w:rsid w:val="00A20A4E"/>
    <w:rsid w:val="00A22379"/>
    <w:rsid w:val="00A2307F"/>
    <w:rsid w:val="00A23405"/>
    <w:rsid w:val="00A24A28"/>
    <w:rsid w:val="00A25594"/>
    <w:rsid w:val="00A25A57"/>
    <w:rsid w:val="00A33C55"/>
    <w:rsid w:val="00A34620"/>
    <w:rsid w:val="00A4284F"/>
    <w:rsid w:val="00A437E9"/>
    <w:rsid w:val="00A44C00"/>
    <w:rsid w:val="00A45610"/>
    <w:rsid w:val="00A4681E"/>
    <w:rsid w:val="00A5549B"/>
    <w:rsid w:val="00A5704E"/>
    <w:rsid w:val="00A57A07"/>
    <w:rsid w:val="00A67C43"/>
    <w:rsid w:val="00A7226C"/>
    <w:rsid w:val="00A73D28"/>
    <w:rsid w:val="00A816D4"/>
    <w:rsid w:val="00A8675F"/>
    <w:rsid w:val="00A8725E"/>
    <w:rsid w:val="00A92499"/>
    <w:rsid w:val="00A934A3"/>
    <w:rsid w:val="00A94656"/>
    <w:rsid w:val="00A9483A"/>
    <w:rsid w:val="00A97BF0"/>
    <w:rsid w:val="00AA1D43"/>
    <w:rsid w:val="00AB4CD8"/>
    <w:rsid w:val="00AB528B"/>
    <w:rsid w:val="00AB5317"/>
    <w:rsid w:val="00AB7A9B"/>
    <w:rsid w:val="00AC19A6"/>
    <w:rsid w:val="00AC36B2"/>
    <w:rsid w:val="00AD2793"/>
    <w:rsid w:val="00AD29D1"/>
    <w:rsid w:val="00AD4F79"/>
    <w:rsid w:val="00AD56BF"/>
    <w:rsid w:val="00AD6C68"/>
    <w:rsid w:val="00AE0287"/>
    <w:rsid w:val="00AE1933"/>
    <w:rsid w:val="00AE6881"/>
    <w:rsid w:val="00AF49FC"/>
    <w:rsid w:val="00AF67AC"/>
    <w:rsid w:val="00B00A6E"/>
    <w:rsid w:val="00B04203"/>
    <w:rsid w:val="00B10ADD"/>
    <w:rsid w:val="00B14D7F"/>
    <w:rsid w:val="00B1765F"/>
    <w:rsid w:val="00B21E17"/>
    <w:rsid w:val="00B23E8C"/>
    <w:rsid w:val="00B26927"/>
    <w:rsid w:val="00B310EA"/>
    <w:rsid w:val="00B32303"/>
    <w:rsid w:val="00B417C3"/>
    <w:rsid w:val="00B42139"/>
    <w:rsid w:val="00B51A77"/>
    <w:rsid w:val="00B522AE"/>
    <w:rsid w:val="00B66304"/>
    <w:rsid w:val="00B700D4"/>
    <w:rsid w:val="00B70D69"/>
    <w:rsid w:val="00B726C4"/>
    <w:rsid w:val="00B804DC"/>
    <w:rsid w:val="00B91161"/>
    <w:rsid w:val="00B93DCF"/>
    <w:rsid w:val="00B95CC4"/>
    <w:rsid w:val="00BA3C02"/>
    <w:rsid w:val="00BA4B35"/>
    <w:rsid w:val="00BB7595"/>
    <w:rsid w:val="00BC07B8"/>
    <w:rsid w:val="00BD30E1"/>
    <w:rsid w:val="00BE2D23"/>
    <w:rsid w:val="00BF4988"/>
    <w:rsid w:val="00BF78E3"/>
    <w:rsid w:val="00C070BA"/>
    <w:rsid w:val="00C16ED0"/>
    <w:rsid w:val="00C23579"/>
    <w:rsid w:val="00C24B27"/>
    <w:rsid w:val="00C25FF5"/>
    <w:rsid w:val="00C264A8"/>
    <w:rsid w:val="00C27337"/>
    <w:rsid w:val="00C32B81"/>
    <w:rsid w:val="00C35086"/>
    <w:rsid w:val="00C3723F"/>
    <w:rsid w:val="00C4107B"/>
    <w:rsid w:val="00C442FF"/>
    <w:rsid w:val="00C46C37"/>
    <w:rsid w:val="00C506A7"/>
    <w:rsid w:val="00C5675F"/>
    <w:rsid w:val="00C74EC6"/>
    <w:rsid w:val="00C800F5"/>
    <w:rsid w:val="00C83583"/>
    <w:rsid w:val="00C87741"/>
    <w:rsid w:val="00CA3190"/>
    <w:rsid w:val="00CA3EB9"/>
    <w:rsid w:val="00CA7642"/>
    <w:rsid w:val="00CB14B3"/>
    <w:rsid w:val="00CB2E1B"/>
    <w:rsid w:val="00CB43FC"/>
    <w:rsid w:val="00CB4E4A"/>
    <w:rsid w:val="00CB5497"/>
    <w:rsid w:val="00CB58CB"/>
    <w:rsid w:val="00CB6018"/>
    <w:rsid w:val="00CC2BCD"/>
    <w:rsid w:val="00CC5342"/>
    <w:rsid w:val="00CC6D12"/>
    <w:rsid w:val="00CC6FBA"/>
    <w:rsid w:val="00CD2A72"/>
    <w:rsid w:val="00CD4CFA"/>
    <w:rsid w:val="00CD511B"/>
    <w:rsid w:val="00CE189B"/>
    <w:rsid w:val="00CE19FE"/>
    <w:rsid w:val="00CE2193"/>
    <w:rsid w:val="00CE4D69"/>
    <w:rsid w:val="00CE7D8C"/>
    <w:rsid w:val="00CF0BDD"/>
    <w:rsid w:val="00CF1E26"/>
    <w:rsid w:val="00CF2479"/>
    <w:rsid w:val="00CF5574"/>
    <w:rsid w:val="00D00AA2"/>
    <w:rsid w:val="00D049B4"/>
    <w:rsid w:val="00D05530"/>
    <w:rsid w:val="00D068D0"/>
    <w:rsid w:val="00D115BF"/>
    <w:rsid w:val="00D13AFA"/>
    <w:rsid w:val="00D1436A"/>
    <w:rsid w:val="00D1477A"/>
    <w:rsid w:val="00D17411"/>
    <w:rsid w:val="00D20AE9"/>
    <w:rsid w:val="00D216F7"/>
    <w:rsid w:val="00D40B2C"/>
    <w:rsid w:val="00D43EDF"/>
    <w:rsid w:val="00D44890"/>
    <w:rsid w:val="00D451BF"/>
    <w:rsid w:val="00D45833"/>
    <w:rsid w:val="00D52F28"/>
    <w:rsid w:val="00D53E6C"/>
    <w:rsid w:val="00D56A7B"/>
    <w:rsid w:val="00D61D1A"/>
    <w:rsid w:val="00D6212C"/>
    <w:rsid w:val="00D74826"/>
    <w:rsid w:val="00D75269"/>
    <w:rsid w:val="00D76B2E"/>
    <w:rsid w:val="00D81816"/>
    <w:rsid w:val="00D87B17"/>
    <w:rsid w:val="00D92167"/>
    <w:rsid w:val="00D959D8"/>
    <w:rsid w:val="00DA6125"/>
    <w:rsid w:val="00DA6140"/>
    <w:rsid w:val="00DA767A"/>
    <w:rsid w:val="00DB177F"/>
    <w:rsid w:val="00DB5939"/>
    <w:rsid w:val="00DB7855"/>
    <w:rsid w:val="00DC00B5"/>
    <w:rsid w:val="00DC2A9A"/>
    <w:rsid w:val="00DC44A2"/>
    <w:rsid w:val="00DC5023"/>
    <w:rsid w:val="00DC6350"/>
    <w:rsid w:val="00DD4198"/>
    <w:rsid w:val="00DF0BAB"/>
    <w:rsid w:val="00DF6616"/>
    <w:rsid w:val="00E00D40"/>
    <w:rsid w:val="00E02E2E"/>
    <w:rsid w:val="00E0312D"/>
    <w:rsid w:val="00E04B9E"/>
    <w:rsid w:val="00E055D2"/>
    <w:rsid w:val="00E169FC"/>
    <w:rsid w:val="00E31B3B"/>
    <w:rsid w:val="00E32B75"/>
    <w:rsid w:val="00E379ED"/>
    <w:rsid w:val="00E45D3C"/>
    <w:rsid w:val="00E50215"/>
    <w:rsid w:val="00E5040A"/>
    <w:rsid w:val="00E528C3"/>
    <w:rsid w:val="00E52D73"/>
    <w:rsid w:val="00E57E44"/>
    <w:rsid w:val="00E60112"/>
    <w:rsid w:val="00E61174"/>
    <w:rsid w:val="00E61535"/>
    <w:rsid w:val="00E67C6F"/>
    <w:rsid w:val="00E7232B"/>
    <w:rsid w:val="00E77C62"/>
    <w:rsid w:val="00E828BD"/>
    <w:rsid w:val="00E860C8"/>
    <w:rsid w:val="00E877C0"/>
    <w:rsid w:val="00E925F6"/>
    <w:rsid w:val="00E938FA"/>
    <w:rsid w:val="00EA3734"/>
    <w:rsid w:val="00EA70C5"/>
    <w:rsid w:val="00EB2105"/>
    <w:rsid w:val="00EB570E"/>
    <w:rsid w:val="00EB7E90"/>
    <w:rsid w:val="00EC1484"/>
    <w:rsid w:val="00EC4670"/>
    <w:rsid w:val="00EC5C4C"/>
    <w:rsid w:val="00EC61E8"/>
    <w:rsid w:val="00ED09B2"/>
    <w:rsid w:val="00ED10D3"/>
    <w:rsid w:val="00ED34C8"/>
    <w:rsid w:val="00ED5541"/>
    <w:rsid w:val="00EE2657"/>
    <w:rsid w:val="00EE730F"/>
    <w:rsid w:val="00EF0893"/>
    <w:rsid w:val="00EF3019"/>
    <w:rsid w:val="00EF57BA"/>
    <w:rsid w:val="00F00602"/>
    <w:rsid w:val="00F020A6"/>
    <w:rsid w:val="00F05AF6"/>
    <w:rsid w:val="00F06F89"/>
    <w:rsid w:val="00F12026"/>
    <w:rsid w:val="00F15342"/>
    <w:rsid w:val="00F22400"/>
    <w:rsid w:val="00F2296F"/>
    <w:rsid w:val="00F22C86"/>
    <w:rsid w:val="00F22F2B"/>
    <w:rsid w:val="00F268FE"/>
    <w:rsid w:val="00F33754"/>
    <w:rsid w:val="00F35E9A"/>
    <w:rsid w:val="00F36B70"/>
    <w:rsid w:val="00F4385A"/>
    <w:rsid w:val="00F456D0"/>
    <w:rsid w:val="00F45770"/>
    <w:rsid w:val="00F51DEF"/>
    <w:rsid w:val="00F537DC"/>
    <w:rsid w:val="00F61072"/>
    <w:rsid w:val="00F61FF6"/>
    <w:rsid w:val="00F65879"/>
    <w:rsid w:val="00F67097"/>
    <w:rsid w:val="00F676B5"/>
    <w:rsid w:val="00F711E0"/>
    <w:rsid w:val="00F7266A"/>
    <w:rsid w:val="00F727B6"/>
    <w:rsid w:val="00F73543"/>
    <w:rsid w:val="00F752E0"/>
    <w:rsid w:val="00F75736"/>
    <w:rsid w:val="00F91B44"/>
    <w:rsid w:val="00F94BFE"/>
    <w:rsid w:val="00F95BBC"/>
    <w:rsid w:val="00FA0963"/>
    <w:rsid w:val="00FA3763"/>
    <w:rsid w:val="00FA3E82"/>
    <w:rsid w:val="00FB3DD0"/>
    <w:rsid w:val="00FB3E05"/>
    <w:rsid w:val="00FB5D87"/>
    <w:rsid w:val="00FC242B"/>
    <w:rsid w:val="00FC47C4"/>
    <w:rsid w:val="00FD5D7C"/>
    <w:rsid w:val="00FE0318"/>
    <w:rsid w:val="00FE3A38"/>
    <w:rsid w:val="00FE6451"/>
    <w:rsid w:val="00FE71A3"/>
    <w:rsid w:val="00FE7366"/>
    <w:rsid w:val="00FF0F7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8D0EFB"/>
  <w15:docId w15:val="{D1E44CC3-DD13-4C53-B48E-6A984CB8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1064"/>
    <w:rPr>
      <w:lang w:val="en-GB"/>
    </w:rPr>
  </w:style>
  <w:style w:type="paragraph" w:styleId="berschrift1">
    <w:name w:val="heading 1"/>
    <w:basedOn w:val="Standard"/>
    <w:next w:val="Standard"/>
    <w:link w:val="berschrift1Zchn"/>
    <w:uiPriority w:val="9"/>
    <w:qFormat/>
    <w:rsid w:val="00A94656"/>
    <w:pPr>
      <w:tabs>
        <w:tab w:val="left" w:pos="1428"/>
      </w:tabs>
      <w:spacing w:before="240" w:after="0" w:line="240" w:lineRule="auto"/>
      <w:outlineLvl w:val="0"/>
    </w:pPr>
    <w:rPr>
      <w:b/>
      <w:color w:val="808080" w:themeColor="background2"/>
      <w:sz w:val="36"/>
      <w:szCs w:val="36"/>
      <w:lang w:val="en-US"/>
    </w:rPr>
  </w:style>
  <w:style w:type="paragraph" w:styleId="berschrift2">
    <w:name w:val="heading 2"/>
    <w:next w:val="Standard"/>
    <w:link w:val="berschrift2Zchn"/>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berschrift3">
    <w:name w:val="heading 3"/>
    <w:basedOn w:val="Standard"/>
    <w:next w:val="Standard"/>
    <w:link w:val="berschrift3Zchn"/>
    <w:uiPriority w:val="9"/>
    <w:unhideWhenUsed/>
    <w:qFormat/>
    <w:rsid w:val="00DC44A2"/>
    <w:pPr>
      <w:pBdr>
        <w:bottom w:val="single" w:sz="4" w:space="1" w:color="auto"/>
      </w:pBdr>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rsid w:val="001E6F94"/>
    <w:rPr>
      <w:b/>
      <w:bCs/>
      <w:i/>
      <w:iCs/>
      <w:lang w:val="en-US"/>
    </w:rPr>
  </w:style>
  <w:style w:type="paragraph" w:styleId="IntensivesZitat">
    <w:name w:val="Intense Quote"/>
    <w:basedOn w:val="Standard"/>
    <w:next w:val="Standard"/>
    <w:link w:val="IntensivesZitatZchn"/>
    <w:uiPriority w:val="30"/>
    <w:rsid w:val="001E6F94"/>
    <w:pPr>
      <w:pBdr>
        <w:bottom w:val="single" w:sz="4" w:space="4" w:color="FFFFFF" w:themeColor="accent1"/>
      </w:pBdr>
      <w:spacing w:before="200" w:after="280"/>
      <w:ind w:left="936" w:right="936"/>
    </w:pPr>
    <w:rPr>
      <w:b/>
      <w:bCs/>
      <w:i/>
      <w:iCs/>
    </w:rPr>
  </w:style>
  <w:style w:type="paragraph" w:styleId="Fuzeile">
    <w:name w:val="footer"/>
    <w:basedOn w:val="Standard"/>
    <w:link w:val="FuzeileZchn"/>
    <w:uiPriority w:val="99"/>
    <w:unhideWhenUsed/>
    <w:rsid w:val="00874529"/>
    <w:pPr>
      <w:spacing w:after="0" w:line="240" w:lineRule="auto"/>
      <w:ind w:left="-2835"/>
    </w:pPr>
    <w:rPr>
      <w:lang w:val="en-US"/>
    </w:rPr>
  </w:style>
  <w:style w:type="character" w:customStyle="1" w:styleId="FuzeileZchn">
    <w:name w:val="Fußzeile Zchn"/>
    <w:basedOn w:val="Absatz-Standardschriftart"/>
    <w:link w:val="Fuzeile"/>
    <w:uiPriority w:val="99"/>
    <w:rsid w:val="00FD5D7C"/>
    <w:rPr>
      <w:lang w:val="en-US"/>
    </w:rPr>
  </w:style>
  <w:style w:type="paragraph" w:styleId="Sprechblasentext">
    <w:name w:val="Balloon Text"/>
    <w:basedOn w:val="Standard"/>
    <w:link w:val="SprechblasentextZchn"/>
    <w:uiPriority w:val="99"/>
    <w:semiHidden/>
    <w:unhideWhenUsed/>
    <w:rsid w:val="00202D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2DB5"/>
    <w:rPr>
      <w:rFonts w:ascii="Tahoma" w:hAnsi="Tahoma" w:cs="Tahoma"/>
      <w:sz w:val="16"/>
      <w:szCs w:val="16"/>
    </w:rPr>
  </w:style>
  <w:style w:type="character" w:styleId="Fett">
    <w:name w:val="Strong"/>
    <w:basedOn w:val="Absatz-Standardschriftart"/>
    <w:uiPriority w:val="22"/>
    <w:qFormat/>
    <w:rsid w:val="002C7E8C"/>
    <w:rPr>
      <w:b/>
      <w:bCs/>
    </w:rPr>
  </w:style>
  <w:style w:type="character" w:customStyle="1" w:styleId="berschrift3Zchn">
    <w:name w:val="Überschrift 3 Zchn"/>
    <w:basedOn w:val="Absatz-Standardschriftart"/>
    <w:link w:val="berschrift3"/>
    <w:uiPriority w:val="9"/>
    <w:rsid w:val="00DC44A2"/>
    <w:rPr>
      <w:b/>
      <w:sz w:val="28"/>
      <w:szCs w:val="28"/>
    </w:rPr>
  </w:style>
  <w:style w:type="character" w:styleId="BesuchterLink">
    <w:name w:val="FollowedHyperlink"/>
    <w:basedOn w:val="Absatz-Standardschriftart"/>
    <w:uiPriority w:val="99"/>
    <w:semiHidden/>
    <w:unhideWhenUsed/>
    <w:rsid w:val="00613B84"/>
    <w:rPr>
      <w:color w:val="656565" w:themeColor="followedHyperlink"/>
      <w:u w:val="single"/>
    </w:rPr>
  </w:style>
  <w:style w:type="paragraph" w:styleId="Listenabsatz">
    <w:name w:val="List Paragraph"/>
    <w:basedOn w:val="Standard"/>
    <w:uiPriority w:val="34"/>
    <w:qFormat/>
    <w:rsid w:val="00FD5D7C"/>
    <w:pPr>
      <w:numPr>
        <w:numId w:val="3"/>
      </w:numPr>
      <w:spacing w:after="120"/>
      <w:ind w:right="284"/>
      <w:contextualSpacing/>
    </w:pPr>
    <w:rPr>
      <w:lang w:val="en-US"/>
    </w:rPr>
  </w:style>
  <w:style w:type="character" w:customStyle="1" w:styleId="berschrift1Zchn">
    <w:name w:val="Überschrift 1 Zchn"/>
    <w:basedOn w:val="Absatz-Standardschriftart"/>
    <w:link w:val="berschrift1"/>
    <w:uiPriority w:val="9"/>
    <w:rsid w:val="00A94656"/>
    <w:rPr>
      <w:b/>
      <w:color w:val="808080" w:themeColor="background2"/>
      <w:sz w:val="36"/>
      <w:szCs w:val="36"/>
      <w:lang w:val="en-US"/>
    </w:rPr>
  </w:style>
  <w:style w:type="paragraph" w:styleId="Zitat">
    <w:name w:val="Quote"/>
    <w:basedOn w:val="Standard"/>
    <w:next w:val="Standard"/>
    <w:link w:val="ZitatZchn"/>
    <w:uiPriority w:val="29"/>
    <w:qFormat/>
    <w:rsid w:val="00B91161"/>
    <w:pPr>
      <w:ind w:left="1134" w:right="1134"/>
    </w:pPr>
    <w:rPr>
      <w:i/>
      <w:iCs/>
      <w:color w:val="0041C0" w:themeColor="accent2"/>
      <w:lang w:val="en-US"/>
    </w:rPr>
  </w:style>
  <w:style w:type="character" w:customStyle="1" w:styleId="ZitatZchn">
    <w:name w:val="Zitat Zchn"/>
    <w:basedOn w:val="Absatz-Standardschriftart"/>
    <w:link w:val="Zitat"/>
    <w:uiPriority w:val="29"/>
    <w:rsid w:val="00B91161"/>
    <w:rPr>
      <w:i/>
      <w:iCs/>
      <w:color w:val="0041C0" w:themeColor="accent2"/>
      <w:lang w:val="en-US"/>
    </w:rPr>
  </w:style>
  <w:style w:type="character" w:customStyle="1" w:styleId="IntensivesZitatZchn">
    <w:name w:val="Intensives Zitat Zchn"/>
    <w:basedOn w:val="Absatz-Standardschriftart"/>
    <w:link w:val="IntensivesZitat"/>
    <w:uiPriority w:val="30"/>
    <w:rsid w:val="001E6F94"/>
    <w:rPr>
      <w:b/>
      <w:bCs/>
      <w:i/>
      <w:iCs/>
    </w:rPr>
  </w:style>
  <w:style w:type="character" w:customStyle="1" w:styleId="berschrift2Zchn">
    <w:name w:val="Überschrift 2 Zchn"/>
    <w:basedOn w:val="Absatz-Standardschriftart"/>
    <w:link w:val="berschrift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Standard"/>
    <w:uiPriority w:val="99"/>
    <w:qFormat/>
    <w:rsid w:val="000876C6"/>
    <w:pPr>
      <w:spacing w:after="0"/>
      <w:jc w:val="center"/>
    </w:pPr>
    <w:rPr>
      <w:b/>
    </w:rPr>
  </w:style>
  <w:style w:type="character" w:styleId="Hyperlink">
    <w:name w:val="Hyperlink"/>
    <w:basedOn w:val="Absatz-Standardschriftar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FD5D7C"/>
    <w:pPr>
      <w:tabs>
        <w:tab w:val="left" w:pos="392"/>
      </w:tabs>
      <w:spacing w:after="0" w:line="240" w:lineRule="auto"/>
    </w:pPr>
    <w:rPr>
      <w:color w:val="808080" w:themeColor="background2"/>
      <w:sz w:val="18"/>
      <w:lang w:val="en-US"/>
    </w:rPr>
  </w:style>
  <w:style w:type="table" w:styleId="Tabellenraster">
    <w:name w:val="Table Grid"/>
    <w:basedOn w:val="NormaleTabelle"/>
    <w:uiPriority w:val="59"/>
    <w:rsid w:val="0042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93D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3D51"/>
  </w:style>
  <w:style w:type="character" w:customStyle="1" w:styleId="UnresolvedMention1">
    <w:name w:val="Unresolved Mention1"/>
    <w:basedOn w:val="Absatz-Standardschriftart"/>
    <w:uiPriority w:val="99"/>
    <w:semiHidden/>
    <w:unhideWhenUsed/>
    <w:rsid w:val="00782DF5"/>
    <w:rPr>
      <w:color w:val="808080"/>
      <w:shd w:val="clear" w:color="auto" w:fill="E6E6E6"/>
    </w:rPr>
  </w:style>
  <w:style w:type="character" w:customStyle="1" w:styleId="Hyperlink0">
    <w:name w:val="Hyperlink.0"/>
    <w:basedOn w:val="Absatz-Standardschriftart"/>
    <w:rsid w:val="004A50BB"/>
    <w:rPr>
      <w:rFonts w:ascii="Arial" w:eastAsia="Arial" w:hAnsi="Arial" w:cs="Arial"/>
      <w:color w:val="A3A3A3"/>
      <w:sz w:val="18"/>
      <w:szCs w:val="18"/>
      <w:u w:val="single" w:color="A3A3A3"/>
    </w:rPr>
  </w:style>
  <w:style w:type="character" w:customStyle="1" w:styleId="Hyperlink1">
    <w:name w:val="Hyperlink.1"/>
    <w:basedOn w:val="Absatz-Standardschriftart"/>
    <w:rsid w:val="004A50BB"/>
    <w:rPr>
      <w:rFonts w:ascii="Calibri" w:eastAsia="Calibri" w:hAnsi="Calibri" w:cs="Calibri"/>
      <w:sz w:val="22"/>
      <w:szCs w:val="22"/>
    </w:rPr>
  </w:style>
  <w:style w:type="paragraph" w:styleId="Kommentartext">
    <w:name w:val="annotation text"/>
    <w:basedOn w:val="Standard"/>
    <w:link w:val="KommentartextZchn"/>
    <w:uiPriority w:val="99"/>
    <w:unhideWhenUsed/>
    <w:rsid w:val="004A50B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ja-JP"/>
    </w:rPr>
  </w:style>
  <w:style w:type="character" w:customStyle="1" w:styleId="KommentartextZchn">
    <w:name w:val="Kommentartext Zchn"/>
    <w:basedOn w:val="Absatz-Standardschriftart"/>
    <w:link w:val="Kommentartext"/>
    <w:uiPriority w:val="99"/>
    <w:rsid w:val="004A50BB"/>
    <w:rPr>
      <w:rFonts w:ascii="Times New Roman" w:eastAsia="Times New Roman" w:hAnsi="Times New Roman" w:cs="Times New Roman"/>
      <w:color w:val="000000"/>
      <w:sz w:val="20"/>
      <w:szCs w:val="20"/>
      <w:u w:color="000000"/>
      <w:bdr w:val="nil"/>
      <w:lang w:val="en-US" w:eastAsia="ja-JP"/>
    </w:rPr>
  </w:style>
  <w:style w:type="character" w:styleId="Kommentarzeichen">
    <w:name w:val="annotation reference"/>
    <w:basedOn w:val="Absatz-Standardschriftart"/>
    <w:uiPriority w:val="99"/>
    <w:semiHidden/>
    <w:unhideWhenUsed/>
    <w:rsid w:val="004A50BB"/>
    <w:rPr>
      <w:sz w:val="16"/>
      <w:szCs w:val="16"/>
    </w:rPr>
  </w:style>
  <w:style w:type="paragraph" w:styleId="Kommentarthema">
    <w:name w:val="annotation subject"/>
    <w:basedOn w:val="Kommentartext"/>
    <w:next w:val="Kommentartext"/>
    <w:link w:val="KommentarthemaZchn"/>
    <w:uiPriority w:val="99"/>
    <w:semiHidden/>
    <w:unhideWhenUsed/>
    <w:rsid w:val="00014047"/>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color w:val="auto"/>
      <w:bdr w:val="none" w:sz="0" w:space="0" w:color="auto"/>
      <w:lang w:val="de-DE" w:eastAsia="en-US"/>
    </w:rPr>
  </w:style>
  <w:style w:type="character" w:customStyle="1" w:styleId="KommentarthemaZchn">
    <w:name w:val="Kommentarthema Zchn"/>
    <w:basedOn w:val="KommentartextZchn"/>
    <w:link w:val="Kommentarthema"/>
    <w:uiPriority w:val="99"/>
    <w:semiHidden/>
    <w:rsid w:val="00014047"/>
    <w:rPr>
      <w:rFonts w:ascii="Times New Roman" w:eastAsia="Times New Roman" w:hAnsi="Times New Roman" w:cs="Times New Roman"/>
      <w:b/>
      <w:bCs/>
      <w:color w:val="000000"/>
      <w:sz w:val="20"/>
      <w:szCs w:val="20"/>
      <w:u w:color="000000"/>
      <w:bdr w:val="nil"/>
      <w:lang w:val="en-US" w:eastAsia="ja-JP"/>
    </w:rPr>
  </w:style>
  <w:style w:type="character" w:customStyle="1" w:styleId="UnresolvedMention2">
    <w:name w:val="Unresolved Mention2"/>
    <w:basedOn w:val="Absatz-Standardschriftart"/>
    <w:uiPriority w:val="99"/>
    <w:semiHidden/>
    <w:unhideWhenUsed/>
    <w:rsid w:val="007B5B0F"/>
    <w:rPr>
      <w:color w:val="605E5C"/>
      <w:shd w:val="clear" w:color="auto" w:fill="E1DFDD"/>
    </w:rPr>
  </w:style>
  <w:style w:type="paragraph" w:styleId="berarbeitung">
    <w:name w:val="Revision"/>
    <w:hidden/>
    <w:uiPriority w:val="99"/>
    <w:semiHidden/>
    <w:rsid w:val="00735CA6"/>
    <w:pPr>
      <w:spacing w:after="0" w:line="240" w:lineRule="auto"/>
    </w:pPr>
    <w:rPr>
      <w:lang w:val="en-GB"/>
    </w:rPr>
  </w:style>
  <w:style w:type="character" w:customStyle="1" w:styleId="UnresolvedMention3">
    <w:name w:val="Unresolved Mention3"/>
    <w:basedOn w:val="Absatz-Standardschriftart"/>
    <w:uiPriority w:val="99"/>
    <w:semiHidden/>
    <w:unhideWhenUsed/>
    <w:rsid w:val="00A92499"/>
    <w:rPr>
      <w:color w:val="605E5C"/>
      <w:shd w:val="clear" w:color="auto" w:fill="E1DFDD"/>
    </w:rPr>
  </w:style>
  <w:style w:type="paragraph" w:styleId="StandardWeb">
    <w:name w:val="Normal (Web)"/>
    <w:basedOn w:val="Standard"/>
    <w:uiPriority w:val="99"/>
    <w:semiHidden/>
    <w:unhideWhenUsed/>
    <w:rsid w:val="008E63A6"/>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8E63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E63A6"/>
    <w:rPr>
      <w:sz w:val="20"/>
      <w:szCs w:val="20"/>
      <w:lang w:val="en-GB"/>
    </w:rPr>
  </w:style>
  <w:style w:type="character" w:styleId="Funotenzeichen">
    <w:name w:val="footnote reference"/>
    <w:basedOn w:val="Absatz-Standardschriftart"/>
    <w:uiPriority w:val="99"/>
    <w:unhideWhenUsed/>
    <w:rsid w:val="008E63A6"/>
    <w:rPr>
      <w:vertAlign w:val="superscript"/>
    </w:rPr>
  </w:style>
  <w:style w:type="character" w:customStyle="1" w:styleId="apple-converted-space">
    <w:name w:val="apple-converted-space"/>
    <w:basedOn w:val="Absatz-Standardschriftart"/>
    <w:rsid w:val="002841EC"/>
  </w:style>
  <w:style w:type="character" w:customStyle="1" w:styleId="link">
    <w:name w:val="link"/>
    <w:basedOn w:val="Absatz-Standardschriftart"/>
    <w:rsid w:val="002841EC"/>
  </w:style>
  <w:style w:type="character" w:styleId="NichtaufgelsteErwhnung">
    <w:name w:val="Unresolved Mention"/>
    <w:basedOn w:val="Absatz-Standardschriftart"/>
    <w:uiPriority w:val="99"/>
    <w:semiHidden/>
    <w:unhideWhenUsed/>
    <w:rsid w:val="001A6672"/>
    <w:rPr>
      <w:color w:val="605E5C"/>
      <w:shd w:val="clear" w:color="auto" w:fill="E1DFDD"/>
    </w:rPr>
  </w:style>
  <w:style w:type="paragraph" w:styleId="Endnotentext">
    <w:name w:val="endnote text"/>
    <w:basedOn w:val="Standard"/>
    <w:link w:val="EndnotentextZchn"/>
    <w:uiPriority w:val="99"/>
    <w:semiHidden/>
    <w:unhideWhenUsed/>
    <w:rsid w:val="005264A5"/>
    <w:pPr>
      <w:snapToGrid w:val="0"/>
    </w:pPr>
  </w:style>
  <w:style w:type="character" w:customStyle="1" w:styleId="EndnotentextZchn">
    <w:name w:val="Endnotentext Zchn"/>
    <w:basedOn w:val="Absatz-Standardschriftart"/>
    <w:link w:val="Endnotentext"/>
    <w:uiPriority w:val="99"/>
    <w:semiHidden/>
    <w:rsid w:val="005264A5"/>
    <w:rPr>
      <w:lang w:val="en-GB"/>
    </w:rPr>
  </w:style>
  <w:style w:type="character" w:styleId="Endnotenzeichen">
    <w:name w:val="endnote reference"/>
    <w:basedOn w:val="Absatz-Standardschriftart"/>
    <w:uiPriority w:val="99"/>
    <w:semiHidden/>
    <w:unhideWhenUsed/>
    <w:rsid w:val="00526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132">
      <w:bodyDiv w:val="1"/>
      <w:marLeft w:val="0"/>
      <w:marRight w:val="0"/>
      <w:marTop w:val="0"/>
      <w:marBottom w:val="0"/>
      <w:divBdr>
        <w:top w:val="none" w:sz="0" w:space="0" w:color="auto"/>
        <w:left w:val="none" w:sz="0" w:space="0" w:color="auto"/>
        <w:bottom w:val="none" w:sz="0" w:space="0" w:color="auto"/>
        <w:right w:val="none" w:sz="0" w:space="0" w:color="auto"/>
      </w:divBdr>
      <w:divsChild>
        <w:div w:id="370496525">
          <w:marLeft w:val="0"/>
          <w:marRight w:val="0"/>
          <w:marTop w:val="0"/>
          <w:marBottom w:val="0"/>
          <w:divBdr>
            <w:top w:val="none" w:sz="0" w:space="0" w:color="auto"/>
            <w:left w:val="none" w:sz="0" w:space="0" w:color="auto"/>
            <w:bottom w:val="none" w:sz="0" w:space="0" w:color="auto"/>
            <w:right w:val="none" w:sz="0" w:space="0" w:color="auto"/>
          </w:divBdr>
          <w:divsChild>
            <w:div w:id="1718237452">
              <w:marLeft w:val="0"/>
              <w:marRight w:val="0"/>
              <w:marTop w:val="0"/>
              <w:marBottom w:val="0"/>
              <w:divBdr>
                <w:top w:val="none" w:sz="0" w:space="0" w:color="auto"/>
                <w:left w:val="none" w:sz="0" w:space="0" w:color="auto"/>
                <w:bottom w:val="none" w:sz="0" w:space="0" w:color="auto"/>
                <w:right w:val="none" w:sz="0" w:space="0" w:color="auto"/>
              </w:divBdr>
              <w:divsChild>
                <w:div w:id="1118451982">
                  <w:marLeft w:val="0"/>
                  <w:marRight w:val="0"/>
                  <w:marTop w:val="0"/>
                  <w:marBottom w:val="0"/>
                  <w:divBdr>
                    <w:top w:val="none" w:sz="0" w:space="0" w:color="auto"/>
                    <w:left w:val="none" w:sz="0" w:space="0" w:color="auto"/>
                    <w:bottom w:val="none" w:sz="0" w:space="0" w:color="auto"/>
                    <w:right w:val="none" w:sz="0" w:space="0" w:color="auto"/>
                  </w:divBdr>
                  <w:divsChild>
                    <w:div w:id="9963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2974">
      <w:bodyDiv w:val="1"/>
      <w:marLeft w:val="0"/>
      <w:marRight w:val="0"/>
      <w:marTop w:val="0"/>
      <w:marBottom w:val="0"/>
      <w:divBdr>
        <w:top w:val="none" w:sz="0" w:space="0" w:color="auto"/>
        <w:left w:val="none" w:sz="0" w:space="0" w:color="auto"/>
        <w:bottom w:val="none" w:sz="0" w:space="0" w:color="auto"/>
        <w:right w:val="none" w:sz="0" w:space="0" w:color="auto"/>
      </w:divBdr>
      <w:divsChild>
        <w:div w:id="2063357378">
          <w:marLeft w:val="0"/>
          <w:marRight w:val="0"/>
          <w:marTop w:val="0"/>
          <w:marBottom w:val="0"/>
          <w:divBdr>
            <w:top w:val="none" w:sz="0" w:space="0" w:color="auto"/>
            <w:left w:val="none" w:sz="0" w:space="0" w:color="auto"/>
            <w:bottom w:val="none" w:sz="0" w:space="0" w:color="auto"/>
            <w:right w:val="none" w:sz="0" w:space="0" w:color="auto"/>
          </w:divBdr>
          <w:divsChild>
            <w:div w:id="393042913">
              <w:marLeft w:val="0"/>
              <w:marRight w:val="0"/>
              <w:marTop w:val="0"/>
              <w:marBottom w:val="0"/>
              <w:divBdr>
                <w:top w:val="none" w:sz="0" w:space="0" w:color="auto"/>
                <w:left w:val="none" w:sz="0" w:space="0" w:color="auto"/>
                <w:bottom w:val="none" w:sz="0" w:space="0" w:color="auto"/>
                <w:right w:val="none" w:sz="0" w:space="0" w:color="auto"/>
              </w:divBdr>
              <w:divsChild>
                <w:div w:id="998733166">
                  <w:marLeft w:val="0"/>
                  <w:marRight w:val="0"/>
                  <w:marTop w:val="0"/>
                  <w:marBottom w:val="0"/>
                  <w:divBdr>
                    <w:top w:val="none" w:sz="0" w:space="0" w:color="auto"/>
                    <w:left w:val="none" w:sz="0" w:space="0" w:color="auto"/>
                    <w:bottom w:val="none" w:sz="0" w:space="0" w:color="auto"/>
                    <w:right w:val="none" w:sz="0" w:space="0" w:color="auto"/>
                  </w:divBdr>
                  <w:divsChild>
                    <w:div w:id="1055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4501">
      <w:bodyDiv w:val="1"/>
      <w:marLeft w:val="0"/>
      <w:marRight w:val="0"/>
      <w:marTop w:val="0"/>
      <w:marBottom w:val="0"/>
      <w:divBdr>
        <w:top w:val="none" w:sz="0" w:space="0" w:color="auto"/>
        <w:left w:val="none" w:sz="0" w:space="0" w:color="auto"/>
        <w:bottom w:val="none" w:sz="0" w:space="0" w:color="auto"/>
        <w:right w:val="none" w:sz="0" w:space="0" w:color="auto"/>
      </w:divBdr>
      <w:divsChild>
        <w:div w:id="1411077443">
          <w:marLeft w:val="0"/>
          <w:marRight w:val="0"/>
          <w:marTop w:val="0"/>
          <w:marBottom w:val="0"/>
          <w:divBdr>
            <w:top w:val="none" w:sz="0" w:space="0" w:color="auto"/>
            <w:left w:val="none" w:sz="0" w:space="0" w:color="auto"/>
            <w:bottom w:val="none" w:sz="0" w:space="0" w:color="auto"/>
            <w:right w:val="none" w:sz="0" w:space="0" w:color="auto"/>
          </w:divBdr>
          <w:divsChild>
            <w:div w:id="1037662138">
              <w:marLeft w:val="0"/>
              <w:marRight w:val="0"/>
              <w:marTop w:val="0"/>
              <w:marBottom w:val="0"/>
              <w:divBdr>
                <w:top w:val="none" w:sz="0" w:space="0" w:color="auto"/>
                <w:left w:val="none" w:sz="0" w:space="0" w:color="auto"/>
                <w:bottom w:val="none" w:sz="0" w:space="0" w:color="auto"/>
                <w:right w:val="none" w:sz="0" w:space="0" w:color="auto"/>
              </w:divBdr>
              <w:divsChild>
                <w:div w:id="636035296">
                  <w:marLeft w:val="0"/>
                  <w:marRight w:val="0"/>
                  <w:marTop w:val="0"/>
                  <w:marBottom w:val="0"/>
                  <w:divBdr>
                    <w:top w:val="none" w:sz="0" w:space="0" w:color="auto"/>
                    <w:left w:val="none" w:sz="0" w:space="0" w:color="auto"/>
                    <w:bottom w:val="none" w:sz="0" w:space="0" w:color="auto"/>
                    <w:right w:val="none" w:sz="0" w:space="0" w:color="auto"/>
                  </w:divBdr>
                  <w:divsChild>
                    <w:div w:id="1094283400">
                      <w:marLeft w:val="0"/>
                      <w:marRight w:val="0"/>
                      <w:marTop w:val="0"/>
                      <w:marBottom w:val="0"/>
                      <w:divBdr>
                        <w:top w:val="none" w:sz="0" w:space="0" w:color="auto"/>
                        <w:left w:val="none" w:sz="0" w:space="0" w:color="auto"/>
                        <w:bottom w:val="none" w:sz="0" w:space="0" w:color="auto"/>
                        <w:right w:val="none" w:sz="0" w:space="0" w:color="auto"/>
                      </w:divBdr>
                    </w:div>
                    <w:div w:id="8512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69921">
      <w:bodyDiv w:val="1"/>
      <w:marLeft w:val="0"/>
      <w:marRight w:val="0"/>
      <w:marTop w:val="0"/>
      <w:marBottom w:val="0"/>
      <w:divBdr>
        <w:top w:val="none" w:sz="0" w:space="0" w:color="auto"/>
        <w:left w:val="none" w:sz="0" w:space="0" w:color="auto"/>
        <w:bottom w:val="none" w:sz="0" w:space="0" w:color="auto"/>
        <w:right w:val="none" w:sz="0" w:space="0" w:color="auto"/>
      </w:divBdr>
    </w:div>
    <w:div w:id="830098800">
      <w:bodyDiv w:val="1"/>
      <w:marLeft w:val="0"/>
      <w:marRight w:val="0"/>
      <w:marTop w:val="0"/>
      <w:marBottom w:val="0"/>
      <w:divBdr>
        <w:top w:val="none" w:sz="0" w:space="0" w:color="auto"/>
        <w:left w:val="none" w:sz="0" w:space="0" w:color="auto"/>
        <w:bottom w:val="none" w:sz="0" w:space="0" w:color="auto"/>
        <w:right w:val="none" w:sz="0" w:space="0" w:color="auto"/>
      </w:divBdr>
    </w:div>
    <w:div w:id="1381396405">
      <w:bodyDiv w:val="1"/>
      <w:marLeft w:val="0"/>
      <w:marRight w:val="0"/>
      <w:marTop w:val="0"/>
      <w:marBottom w:val="0"/>
      <w:divBdr>
        <w:top w:val="none" w:sz="0" w:space="0" w:color="auto"/>
        <w:left w:val="none" w:sz="0" w:space="0" w:color="auto"/>
        <w:bottom w:val="none" w:sz="0" w:space="0" w:color="auto"/>
        <w:right w:val="none" w:sz="0" w:space="0" w:color="auto"/>
      </w:divBdr>
    </w:div>
    <w:div w:id="1521239481">
      <w:bodyDiv w:val="1"/>
      <w:marLeft w:val="0"/>
      <w:marRight w:val="0"/>
      <w:marTop w:val="0"/>
      <w:marBottom w:val="0"/>
      <w:divBdr>
        <w:top w:val="none" w:sz="0" w:space="0" w:color="auto"/>
        <w:left w:val="none" w:sz="0" w:space="0" w:color="auto"/>
        <w:bottom w:val="none" w:sz="0" w:space="0" w:color="auto"/>
        <w:right w:val="none" w:sz="0" w:space="0" w:color="auto"/>
      </w:divBdr>
      <w:divsChild>
        <w:div w:id="314575908">
          <w:marLeft w:val="0"/>
          <w:marRight w:val="0"/>
          <w:marTop w:val="0"/>
          <w:marBottom w:val="0"/>
          <w:divBdr>
            <w:top w:val="none" w:sz="0" w:space="0" w:color="auto"/>
            <w:left w:val="none" w:sz="0" w:space="0" w:color="auto"/>
            <w:bottom w:val="none" w:sz="0" w:space="0" w:color="auto"/>
            <w:right w:val="none" w:sz="0" w:space="0" w:color="auto"/>
          </w:divBdr>
          <w:divsChild>
            <w:div w:id="442726739">
              <w:marLeft w:val="0"/>
              <w:marRight w:val="0"/>
              <w:marTop w:val="0"/>
              <w:marBottom w:val="0"/>
              <w:divBdr>
                <w:top w:val="none" w:sz="0" w:space="0" w:color="auto"/>
                <w:left w:val="none" w:sz="0" w:space="0" w:color="auto"/>
                <w:bottom w:val="none" w:sz="0" w:space="0" w:color="auto"/>
                <w:right w:val="none" w:sz="0" w:space="0" w:color="auto"/>
              </w:divBdr>
              <w:divsChild>
                <w:div w:id="883910060">
                  <w:marLeft w:val="0"/>
                  <w:marRight w:val="0"/>
                  <w:marTop w:val="0"/>
                  <w:marBottom w:val="0"/>
                  <w:divBdr>
                    <w:top w:val="none" w:sz="0" w:space="0" w:color="auto"/>
                    <w:left w:val="none" w:sz="0" w:space="0" w:color="auto"/>
                    <w:bottom w:val="none" w:sz="0" w:space="0" w:color="auto"/>
                    <w:right w:val="none" w:sz="0" w:space="0" w:color="auto"/>
                  </w:divBdr>
                  <w:divsChild>
                    <w:div w:id="3148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3879">
      <w:bodyDiv w:val="1"/>
      <w:marLeft w:val="0"/>
      <w:marRight w:val="0"/>
      <w:marTop w:val="0"/>
      <w:marBottom w:val="0"/>
      <w:divBdr>
        <w:top w:val="none" w:sz="0" w:space="0" w:color="auto"/>
        <w:left w:val="none" w:sz="0" w:space="0" w:color="auto"/>
        <w:bottom w:val="none" w:sz="0" w:space="0" w:color="auto"/>
        <w:right w:val="none" w:sz="0" w:space="0" w:color="auto"/>
      </w:divBdr>
      <w:divsChild>
        <w:div w:id="546572541">
          <w:marLeft w:val="0"/>
          <w:marRight w:val="0"/>
          <w:marTop w:val="0"/>
          <w:marBottom w:val="0"/>
          <w:divBdr>
            <w:top w:val="none" w:sz="0" w:space="0" w:color="auto"/>
            <w:left w:val="none" w:sz="0" w:space="0" w:color="auto"/>
            <w:bottom w:val="none" w:sz="0" w:space="0" w:color="auto"/>
            <w:right w:val="none" w:sz="0" w:space="0" w:color="auto"/>
          </w:divBdr>
          <w:divsChild>
            <w:div w:id="1311522077">
              <w:marLeft w:val="0"/>
              <w:marRight w:val="0"/>
              <w:marTop w:val="0"/>
              <w:marBottom w:val="0"/>
              <w:divBdr>
                <w:top w:val="none" w:sz="0" w:space="0" w:color="auto"/>
                <w:left w:val="none" w:sz="0" w:space="0" w:color="auto"/>
                <w:bottom w:val="none" w:sz="0" w:space="0" w:color="auto"/>
                <w:right w:val="none" w:sz="0" w:space="0" w:color="auto"/>
              </w:divBdr>
              <w:divsChild>
                <w:div w:id="2008554870">
                  <w:marLeft w:val="0"/>
                  <w:marRight w:val="0"/>
                  <w:marTop w:val="0"/>
                  <w:marBottom w:val="0"/>
                  <w:divBdr>
                    <w:top w:val="none" w:sz="0" w:space="0" w:color="auto"/>
                    <w:left w:val="none" w:sz="0" w:space="0" w:color="auto"/>
                    <w:bottom w:val="none" w:sz="0" w:space="0" w:color="auto"/>
                    <w:right w:val="none" w:sz="0" w:space="0" w:color="auto"/>
                  </w:divBdr>
                  <w:divsChild>
                    <w:div w:id="9274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196767">
      <w:bodyDiv w:val="1"/>
      <w:marLeft w:val="0"/>
      <w:marRight w:val="0"/>
      <w:marTop w:val="0"/>
      <w:marBottom w:val="0"/>
      <w:divBdr>
        <w:top w:val="none" w:sz="0" w:space="0" w:color="auto"/>
        <w:left w:val="none" w:sz="0" w:space="0" w:color="auto"/>
        <w:bottom w:val="none" w:sz="0" w:space="0" w:color="auto"/>
        <w:right w:val="none" w:sz="0" w:space="0" w:color="auto"/>
      </w:divBdr>
      <w:divsChild>
        <w:div w:id="1397319790">
          <w:marLeft w:val="0"/>
          <w:marRight w:val="0"/>
          <w:marTop w:val="0"/>
          <w:marBottom w:val="0"/>
          <w:divBdr>
            <w:top w:val="none" w:sz="0" w:space="0" w:color="auto"/>
            <w:left w:val="none" w:sz="0" w:space="0" w:color="auto"/>
            <w:bottom w:val="none" w:sz="0" w:space="0" w:color="auto"/>
            <w:right w:val="none" w:sz="0" w:space="0" w:color="auto"/>
          </w:divBdr>
          <w:divsChild>
            <w:div w:id="1194225210">
              <w:marLeft w:val="0"/>
              <w:marRight w:val="0"/>
              <w:marTop w:val="0"/>
              <w:marBottom w:val="0"/>
              <w:divBdr>
                <w:top w:val="none" w:sz="0" w:space="0" w:color="auto"/>
                <w:left w:val="none" w:sz="0" w:space="0" w:color="auto"/>
                <w:bottom w:val="none" w:sz="0" w:space="0" w:color="auto"/>
                <w:right w:val="none" w:sz="0" w:space="0" w:color="auto"/>
              </w:divBdr>
              <w:divsChild>
                <w:div w:id="1115948951">
                  <w:marLeft w:val="0"/>
                  <w:marRight w:val="0"/>
                  <w:marTop w:val="0"/>
                  <w:marBottom w:val="0"/>
                  <w:divBdr>
                    <w:top w:val="none" w:sz="0" w:space="0" w:color="auto"/>
                    <w:left w:val="none" w:sz="0" w:space="0" w:color="auto"/>
                    <w:bottom w:val="none" w:sz="0" w:space="0" w:color="auto"/>
                    <w:right w:val="none" w:sz="0" w:space="0" w:color="auto"/>
                  </w:divBdr>
                  <w:divsChild>
                    <w:div w:id="9512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7923">
      <w:bodyDiv w:val="1"/>
      <w:marLeft w:val="0"/>
      <w:marRight w:val="0"/>
      <w:marTop w:val="0"/>
      <w:marBottom w:val="0"/>
      <w:divBdr>
        <w:top w:val="none" w:sz="0" w:space="0" w:color="auto"/>
        <w:left w:val="none" w:sz="0" w:space="0" w:color="auto"/>
        <w:bottom w:val="none" w:sz="0" w:space="0" w:color="auto"/>
        <w:right w:val="none" w:sz="0" w:space="0" w:color="auto"/>
      </w:divBdr>
    </w:div>
    <w:div w:id="1856797731">
      <w:bodyDiv w:val="1"/>
      <w:marLeft w:val="0"/>
      <w:marRight w:val="0"/>
      <w:marTop w:val="0"/>
      <w:marBottom w:val="0"/>
      <w:divBdr>
        <w:top w:val="none" w:sz="0" w:space="0" w:color="auto"/>
        <w:left w:val="none" w:sz="0" w:space="0" w:color="auto"/>
        <w:bottom w:val="none" w:sz="0" w:space="0" w:color="auto"/>
        <w:right w:val="none" w:sz="0" w:space="0" w:color="auto"/>
      </w:divBdr>
      <w:divsChild>
        <w:div w:id="874196631">
          <w:marLeft w:val="0"/>
          <w:marRight w:val="0"/>
          <w:marTop w:val="0"/>
          <w:marBottom w:val="0"/>
          <w:divBdr>
            <w:top w:val="none" w:sz="0" w:space="0" w:color="auto"/>
            <w:left w:val="none" w:sz="0" w:space="0" w:color="auto"/>
            <w:bottom w:val="none" w:sz="0" w:space="0" w:color="auto"/>
            <w:right w:val="none" w:sz="0" w:space="0" w:color="auto"/>
          </w:divBdr>
          <w:divsChild>
            <w:div w:id="1667904714">
              <w:marLeft w:val="0"/>
              <w:marRight w:val="0"/>
              <w:marTop w:val="0"/>
              <w:marBottom w:val="0"/>
              <w:divBdr>
                <w:top w:val="none" w:sz="0" w:space="0" w:color="auto"/>
                <w:left w:val="none" w:sz="0" w:space="0" w:color="auto"/>
                <w:bottom w:val="none" w:sz="0" w:space="0" w:color="auto"/>
                <w:right w:val="none" w:sz="0" w:space="0" w:color="auto"/>
              </w:divBdr>
              <w:divsChild>
                <w:div w:id="1327250742">
                  <w:marLeft w:val="0"/>
                  <w:marRight w:val="0"/>
                  <w:marTop w:val="0"/>
                  <w:marBottom w:val="0"/>
                  <w:divBdr>
                    <w:top w:val="none" w:sz="0" w:space="0" w:color="auto"/>
                    <w:left w:val="none" w:sz="0" w:space="0" w:color="auto"/>
                    <w:bottom w:val="none" w:sz="0" w:space="0" w:color="auto"/>
                    <w:right w:val="none" w:sz="0" w:space="0" w:color="auto"/>
                  </w:divBdr>
                  <w:divsChild>
                    <w:div w:id="7775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0384">
      <w:bodyDiv w:val="1"/>
      <w:marLeft w:val="0"/>
      <w:marRight w:val="0"/>
      <w:marTop w:val="0"/>
      <w:marBottom w:val="0"/>
      <w:divBdr>
        <w:top w:val="none" w:sz="0" w:space="0" w:color="auto"/>
        <w:left w:val="none" w:sz="0" w:space="0" w:color="auto"/>
        <w:bottom w:val="none" w:sz="0" w:space="0" w:color="auto"/>
        <w:right w:val="none" w:sz="0" w:space="0" w:color="auto"/>
      </w:divBdr>
      <w:divsChild>
        <w:div w:id="441271540">
          <w:marLeft w:val="0"/>
          <w:marRight w:val="0"/>
          <w:marTop w:val="0"/>
          <w:marBottom w:val="0"/>
          <w:divBdr>
            <w:top w:val="none" w:sz="0" w:space="0" w:color="auto"/>
            <w:left w:val="none" w:sz="0" w:space="0" w:color="auto"/>
            <w:bottom w:val="none" w:sz="0" w:space="0" w:color="auto"/>
            <w:right w:val="none" w:sz="0" w:space="0" w:color="auto"/>
          </w:divBdr>
          <w:divsChild>
            <w:div w:id="612831841">
              <w:marLeft w:val="0"/>
              <w:marRight w:val="0"/>
              <w:marTop w:val="0"/>
              <w:marBottom w:val="0"/>
              <w:divBdr>
                <w:top w:val="none" w:sz="0" w:space="0" w:color="auto"/>
                <w:left w:val="none" w:sz="0" w:space="0" w:color="auto"/>
                <w:bottom w:val="none" w:sz="0" w:space="0" w:color="auto"/>
                <w:right w:val="none" w:sz="0" w:space="0" w:color="auto"/>
              </w:divBdr>
              <w:divsChild>
                <w:div w:id="444348628">
                  <w:marLeft w:val="0"/>
                  <w:marRight w:val="0"/>
                  <w:marTop w:val="0"/>
                  <w:marBottom w:val="0"/>
                  <w:divBdr>
                    <w:top w:val="none" w:sz="0" w:space="0" w:color="auto"/>
                    <w:left w:val="none" w:sz="0" w:space="0" w:color="auto"/>
                    <w:bottom w:val="none" w:sz="0" w:space="0" w:color="auto"/>
                    <w:right w:val="none" w:sz="0" w:space="0" w:color="auto"/>
                  </w:divBdr>
                  <w:divsChild>
                    <w:div w:id="510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47821">
      <w:bodyDiv w:val="1"/>
      <w:marLeft w:val="0"/>
      <w:marRight w:val="0"/>
      <w:marTop w:val="0"/>
      <w:marBottom w:val="0"/>
      <w:divBdr>
        <w:top w:val="none" w:sz="0" w:space="0" w:color="auto"/>
        <w:left w:val="none" w:sz="0" w:space="0" w:color="auto"/>
        <w:bottom w:val="none" w:sz="0" w:space="0" w:color="auto"/>
        <w:right w:val="none" w:sz="0" w:space="0" w:color="auto"/>
      </w:divBdr>
      <w:divsChild>
        <w:div w:id="1311639786">
          <w:marLeft w:val="0"/>
          <w:marRight w:val="0"/>
          <w:marTop w:val="0"/>
          <w:marBottom w:val="0"/>
          <w:divBdr>
            <w:top w:val="none" w:sz="0" w:space="0" w:color="auto"/>
            <w:left w:val="none" w:sz="0" w:space="0" w:color="auto"/>
            <w:bottom w:val="none" w:sz="0" w:space="0" w:color="auto"/>
            <w:right w:val="none" w:sz="0" w:space="0" w:color="auto"/>
          </w:divBdr>
          <w:divsChild>
            <w:div w:id="2011981243">
              <w:marLeft w:val="0"/>
              <w:marRight w:val="0"/>
              <w:marTop w:val="0"/>
              <w:marBottom w:val="0"/>
              <w:divBdr>
                <w:top w:val="none" w:sz="0" w:space="0" w:color="auto"/>
                <w:left w:val="none" w:sz="0" w:space="0" w:color="auto"/>
                <w:bottom w:val="none" w:sz="0" w:space="0" w:color="auto"/>
                <w:right w:val="none" w:sz="0" w:space="0" w:color="auto"/>
              </w:divBdr>
              <w:divsChild>
                <w:div w:id="1009598128">
                  <w:marLeft w:val="0"/>
                  <w:marRight w:val="0"/>
                  <w:marTop w:val="0"/>
                  <w:marBottom w:val="0"/>
                  <w:divBdr>
                    <w:top w:val="none" w:sz="0" w:space="0" w:color="auto"/>
                    <w:left w:val="none" w:sz="0" w:space="0" w:color="auto"/>
                    <w:bottom w:val="none" w:sz="0" w:space="0" w:color="auto"/>
                    <w:right w:val="none" w:sz="0" w:space="0" w:color="auto"/>
                  </w:divBdr>
                  <w:divsChild>
                    <w:div w:id="12060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ldings.panasonic/glob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eu.panasonic.com/IFA202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61662BC17CA049BF402D4EAE9709D3" ma:contentTypeVersion="11" ma:contentTypeDescription="Ein neues Dokument erstellen." ma:contentTypeScope="" ma:versionID="699ba9b38015b3c5304ffd30be52be13">
  <xsd:schema xmlns:xsd="http://www.w3.org/2001/XMLSchema" xmlns:xs="http://www.w3.org/2001/XMLSchema" xmlns:p="http://schemas.microsoft.com/office/2006/metadata/properties" xmlns:ns2="3858ae9b-c578-4dc4-a3fd-4e254f20fe92" targetNamespace="http://schemas.microsoft.com/office/2006/metadata/properties" ma:root="true" ma:fieldsID="3bec40546eb612eadce0d8f4f019b294" ns2:_="">
    <xsd:import namespace="3858ae9b-c578-4dc4-a3fd-4e254f20fe9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ae9b-c578-4dc4-a3fd-4e254f20fe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58ae9b-c578-4dc4-a3fd-4e254f20fe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E84905-7983-446F-9616-E5C3DECB01B5}"/>
</file>

<file path=customXml/itemProps2.xml><?xml version="1.0" encoding="utf-8"?>
<ds:datastoreItem xmlns:ds="http://schemas.openxmlformats.org/officeDocument/2006/customXml" ds:itemID="{D73854C8-4F75-488C-92F9-9444436619B9}">
  <ds:schemaRefs>
    <ds:schemaRef ds:uri="http://schemas.microsoft.com/sharepoint/v3/contenttype/forms"/>
  </ds:schemaRefs>
</ds:datastoreItem>
</file>

<file path=customXml/itemProps3.xml><?xml version="1.0" encoding="utf-8"?>
<ds:datastoreItem xmlns:ds="http://schemas.openxmlformats.org/officeDocument/2006/customXml" ds:itemID="{E3EAB720-890B-4642-8F2F-1D5A5DED3616}">
  <ds:schemaRefs>
    <ds:schemaRef ds:uri="http://schemas.openxmlformats.org/officeDocument/2006/bibliography"/>
  </ds:schemaRefs>
</ds:datastoreItem>
</file>

<file path=customXml/itemProps4.xml><?xml version="1.0" encoding="utf-8"?>
<ds:datastoreItem xmlns:ds="http://schemas.openxmlformats.org/officeDocument/2006/customXml" ds:itemID="{013279C5-9259-4337-A6D7-2A44EED9DA02}">
  <ds:schemaRefs>
    <ds:schemaRef ds:uri="http://schemas.microsoft.com/office/2006/metadata/properties"/>
    <ds:schemaRef ds:uri="http://schemas.microsoft.com/office/infopath/2007/PartnerControls"/>
    <ds:schemaRef ds:uri="d0229bdc-4077-422e-996c-4b00cd26572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2968</Words>
  <Characters>18704</Characters>
  <Application>Microsoft Office Word</Application>
  <DocSecurity>0</DocSecurity>
  <Lines>155</Lines>
  <Paragraphs>43</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Panasonic</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tokumaru,kaz</dc:creator>
  <cp:lastModifiedBy>Björn Köcher</cp:lastModifiedBy>
  <cp:revision>3</cp:revision>
  <cp:lastPrinted>2023-08-28T12:07:00Z</cp:lastPrinted>
  <dcterms:created xsi:type="dcterms:W3CDTF">2023-08-28T19:15:00Z</dcterms:created>
  <dcterms:modified xsi:type="dcterms:W3CDTF">2023-08-28T19:15:00Z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0x0101008661662BC17CA049BF402D4EAE9709D3</vt:lpwstr>
  </property>
  <property fmtid="{D5CDD505-2E9C-101B-9397-08002B2CF9AE}" pid="3" name="GrammarlyDocumentId">
    <vt:lpwstr>b598607ebfeaa3c011076da84e519223e5f183bfab142a46ec1a91b5c6af8bc8</vt:lpwstr>
  </property>
</Properties>
</file>