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4945" w14:textId="4B8E019A" w:rsidR="007F3417" w:rsidRPr="00F81825" w:rsidRDefault="00991558" w:rsidP="00E7007E">
      <w:pPr>
        <w:jc w:val="center"/>
        <w:rPr>
          <w:rFonts w:cstheme="minorHAnsi"/>
          <w:b/>
          <w:sz w:val="28"/>
          <w:szCs w:val="24"/>
        </w:rPr>
      </w:pPr>
      <w:r>
        <w:rPr>
          <w:rFonts w:ascii="Times New Roman" w:hAnsi="Times New Roman" w:cs="Times New Roman"/>
          <w:noProof/>
          <w:sz w:val="24"/>
          <w:szCs w:val="24"/>
          <w:lang w:val="de-DE" w:eastAsia="ja-JP"/>
        </w:rPr>
        <mc:AlternateContent>
          <mc:Choice Requires="wps">
            <w:drawing>
              <wp:anchor distT="0" distB="0" distL="114300" distR="114300" simplePos="0" relativeHeight="251659264" behindDoc="0" locked="0" layoutInCell="1" allowOverlap="1" wp14:anchorId="4A795622" wp14:editId="3079027B">
                <wp:simplePos x="0" y="0"/>
                <wp:positionH relativeFrom="column">
                  <wp:posOffset>-1901190</wp:posOffset>
                </wp:positionH>
                <wp:positionV relativeFrom="page">
                  <wp:posOffset>1173480</wp:posOffset>
                </wp:positionV>
                <wp:extent cx="1447800" cy="1470660"/>
                <wp:effectExtent l="0" t="0" r="0" b="0"/>
                <wp:wrapNone/>
                <wp:docPr id="3" name="Ellipse 3"/>
                <wp:cNvGraphicFramePr/>
                <a:graphic xmlns:a="http://schemas.openxmlformats.org/drawingml/2006/main">
                  <a:graphicData uri="http://schemas.microsoft.com/office/word/2010/wordprocessingShape">
                    <wps:wsp>
                      <wps:cNvSpPr/>
                      <wps:spPr>
                        <a:xfrm>
                          <a:off x="0" y="0"/>
                          <a:ext cx="1447800" cy="14706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A3EE1" w14:textId="77777777" w:rsidR="00991558" w:rsidRPr="00F81825" w:rsidRDefault="00991558" w:rsidP="00991558">
                            <w:pPr>
                              <w:pStyle w:val="Embargo"/>
                              <w:rPr>
                                <w:rStyle w:val="Fett"/>
                                <w:rFonts w:cstheme="minorHAnsi"/>
                                <w:sz w:val="20"/>
                                <w:szCs w:val="20"/>
                                <w:lang w:val="en-US"/>
                              </w:rPr>
                            </w:pPr>
                            <w:r w:rsidRPr="00F81825">
                              <w:rPr>
                                <w:rStyle w:val="Fett"/>
                                <w:rFonts w:cstheme="minorHAnsi"/>
                                <w:sz w:val="20"/>
                                <w:szCs w:val="20"/>
                                <w:lang w:val="en-US"/>
                              </w:rPr>
                              <w:t xml:space="preserve">Embargoed until </w:t>
                            </w:r>
                          </w:p>
                          <w:p w14:paraId="547B0020" w14:textId="42083C09" w:rsidR="00991558" w:rsidRPr="00F81825" w:rsidRDefault="00CC6FBA" w:rsidP="00991558">
                            <w:pPr>
                              <w:pStyle w:val="Embargo"/>
                              <w:rPr>
                                <w:rFonts w:cstheme="minorHAnsi"/>
                                <w:sz w:val="20"/>
                                <w:szCs w:val="20"/>
                              </w:rPr>
                            </w:pPr>
                            <w:r w:rsidRPr="00F81825">
                              <w:rPr>
                                <w:rStyle w:val="Fett"/>
                                <w:rFonts w:cstheme="minorHAnsi"/>
                                <w:sz w:val="20"/>
                                <w:szCs w:val="20"/>
                                <w:lang w:val="en-US"/>
                              </w:rPr>
                              <w:t>August</w:t>
                            </w:r>
                            <w:r w:rsidR="00991558" w:rsidRPr="00F81825">
                              <w:rPr>
                                <w:rStyle w:val="Fett"/>
                                <w:rFonts w:cstheme="minorHAnsi"/>
                                <w:sz w:val="20"/>
                                <w:szCs w:val="20"/>
                                <w:lang w:val="en-US"/>
                              </w:rPr>
                              <w:t xml:space="preserve"> </w:t>
                            </w:r>
                            <w:r w:rsidRPr="00F81825">
                              <w:rPr>
                                <w:rStyle w:val="Fett"/>
                                <w:rFonts w:cstheme="minorHAnsi"/>
                                <w:sz w:val="20"/>
                                <w:szCs w:val="20"/>
                                <w:lang w:val="en-US"/>
                              </w:rPr>
                              <w:t>29</w:t>
                            </w:r>
                            <w:r w:rsidR="00991558" w:rsidRPr="00F81825">
                              <w:rPr>
                                <w:rStyle w:val="Fett"/>
                                <w:rFonts w:cstheme="minorHAnsi"/>
                                <w:sz w:val="20"/>
                                <w:szCs w:val="20"/>
                                <w:lang w:val="en-US"/>
                              </w:rPr>
                              <w:t xml:space="preserve">th, </w:t>
                            </w:r>
                            <w:r w:rsidR="00090B63" w:rsidRPr="00F81825">
                              <w:rPr>
                                <w:rStyle w:val="Fett"/>
                                <w:rFonts w:cstheme="minorHAnsi"/>
                                <w:sz w:val="20"/>
                                <w:szCs w:val="20"/>
                                <w:lang w:val="en-US"/>
                              </w:rPr>
                              <w:t>3 pm</w:t>
                            </w:r>
                            <w:r w:rsidR="00991558" w:rsidRPr="00F81825">
                              <w:rPr>
                                <w:rStyle w:val="Fett"/>
                                <w:rFonts w:cstheme="minorHAnsi"/>
                                <w:sz w:val="20"/>
                                <w:szCs w:val="20"/>
                                <w:lang w:val="en-US"/>
                              </w:rPr>
                              <w:t xml:space="preserve"> CEST, 2023</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95622" id="Ellipse 3" o:spid="_x0000_s1026" style="position:absolute;left:0;text-align:left;margin-left:-149.7pt;margin-top:92.4pt;width:11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" fillcolor="red" stroked="f" strokeweight="2pt">
                <v:textbox inset="0,0,0,0">
                  <w:txbxContent>
                    <w:p w14:paraId="2BEA3EE1" w14:textId="77777777" w:rsidR="00991558" w:rsidRPr="00F81825" w:rsidRDefault="00991558" w:rsidP="00991558">
                      <w:pPr>
                        <w:pStyle w:val="Embargo"/>
                        <w:rPr>
                          <w:rStyle w:val="Fett"/>
                          <w:rFonts w:cstheme="minorHAnsi"/>
                          <w:sz w:val="20"/>
                          <w:szCs w:val="20"/>
                          <w:lang w:val="en-US"/>
                        </w:rPr>
                      </w:pPr>
                      <w:r w:rsidRPr="00F81825">
                        <w:rPr>
                          <w:rStyle w:val="Fett"/>
                          <w:rFonts w:cstheme="minorHAnsi"/>
                          <w:sz w:val="20"/>
                          <w:szCs w:val="20"/>
                          <w:lang w:val="en-US"/>
                        </w:rPr>
                        <w:t xml:space="preserve">Embargoed until </w:t>
                      </w:r>
                    </w:p>
                    <w:p w14:paraId="547B0020" w14:textId="42083C09" w:rsidR="00991558" w:rsidRPr="00F81825" w:rsidRDefault="00CC6FBA" w:rsidP="00991558">
                      <w:pPr>
                        <w:pStyle w:val="Embargo"/>
                        <w:rPr>
                          <w:rFonts w:cstheme="minorHAnsi"/>
                          <w:sz w:val="20"/>
                          <w:szCs w:val="20"/>
                        </w:rPr>
                      </w:pPr>
                      <w:r w:rsidRPr="00F81825">
                        <w:rPr>
                          <w:rStyle w:val="Fett"/>
                          <w:rFonts w:cstheme="minorHAnsi"/>
                          <w:sz w:val="20"/>
                          <w:szCs w:val="20"/>
                          <w:lang w:val="en-US"/>
                        </w:rPr>
                        <w:t>August</w:t>
                      </w:r>
                      <w:r w:rsidR="00991558" w:rsidRPr="00F81825">
                        <w:rPr>
                          <w:rStyle w:val="Fett"/>
                          <w:rFonts w:cstheme="minorHAnsi"/>
                          <w:sz w:val="20"/>
                          <w:szCs w:val="20"/>
                          <w:lang w:val="en-US"/>
                        </w:rPr>
                        <w:t xml:space="preserve"> </w:t>
                      </w:r>
                      <w:r w:rsidRPr="00F81825">
                        <w:rPr>
                          <w:rStyle w:val="Fett"/>
                          <w:rFonts w:cstheme="minorHAnsi"/>
                          <w:sz w:val="20"/>
                          <w:szCs w:val="20"/>
                          <w:lang w:val="en-US"/>
                        </w:rPr>
                        <w:t>29</w:t>
                      </w:r>
                      <w:r w:rsidR="00991558" w:rsidRPr="00F81825">
                        <w:rPr>
                          <w:rStyle w:val="Fett"/>
                          <w:rFonts w:cstheme="minorHAnsi"/>
                          <w:sz w:val="20"/>
                          <w:szCs w:val="20"/>
                          <w:lang w:val="en-US"/>
                        </w:rPr>
                        <w:t xml:space="preserve">th, </w:t>
                      </w:r>
                      <w:r w:rsidR="00090B63" w:rsidRPr="00F81825">
                        <w:rPr>
                          <w:rStyle w:val="Fett"/>
                          <w:rFonts w:cstheme="minorHAnsi"/>
                          <w:sz w:val="20"/>
                          <w:szCs w:val="20"/>
                          <w:lang w:val="en-US"/>
                        </w:rPr>
                        <w:t>3 pm</w:t>
                      </w:r>
                      <w:r w:rsidR="00991558" w:rsidRPr="00F81825">
                        <w:rPr>
                          <w:rStyle w:val="Fett"/>
                          <w:rFonts w:cstheme="minorHAnsi"/>
                          <w:sz w:val="20"/>
                          <w:szCs w:val="20"/>
                          <w:lang w:val="en-US"/>
                        </w:rPr>
                        <w:t xml:space="preserve"> CEST, 2023</w:t>
                      </w:r>
                    </w:p>
                  </w:txbxContent>
                </v:textbox>
                <w10:wrap anchory="page"/>
              </v:oval>
            </w:pict>
          </mc:Fallback>
        </mc:AlternateContent>
      </w:r>
      <w:r w:rsidR="008E63A6" w:rsidRPr="00AF67AC">
        <w:rPr>
          <w:rFonts w:ascii="Arial" w:hAnsi="Arial" w:cs="Arial"/>
          <w:b/>
          <w:sz w:val="28"/>
          <w:szCs w:val="24"/>
        </w:rPr>
        <w:t xml:space="preserve"> </w:t>
      </w:r>
      <w:r w:rsidR="00E7007E" w:rsidRPr="00F81825">
        <w:rPr>
          <w:rFonts w:cstheme="minorHAnsi"/>
          <w:b/>
          <w:sz w:val="28"/>
          <w:szCs w:val="24"/>
        </w:rPr>
        <w:t>Panasonic presents the new NN-DF38P/DF37P Combi Ovens and NF-CC600/CC500 Air Fryers</w:t>
      </w:r>
    </w:p>
    <w:p w14:paraId="59790A3E" w14:textId="459579DC" w:rsidR="007235E2" w:rsidRDefault="00E7007E" w:rsidP="00CC6FBA">
      <w:pPr>
        <w:widowControl w:val="0"/>
        <w:jc w:val="center"/>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For a healthier, simpler, and more balanced way to experience the joy of cooking</w:t>
      </w:r>
    </w:p>
    <w:p w14:paraId="0AABF516" w14:textId="77777777" w:rsidR="00E7007E" w:rsidRPr="00E7007E" w:rsidRDefault="00E7007E" w:rsidP="00E7007E">
      <w:pPr>
        <w:widowControl w:val="0"/>
        <w:ind w:left="284" w:hanging="284"/>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w:t>
      </w:r>
      <w:r w:rsidRPr="00E7007E">
        <w:rPr>
          <w:rFonts w:ascii="Calibri" w:eastAsia="Yu Mincho" w:hAnsi="Calibri" w:cs="Calibri"/>
          <w:b/>
          <w:bCs/>
          <w:color w:val="000000"/>
          <w:kern w:val="2"/>
          <w:lang w:eastAsia="ja-JP"/>
        </w:rPr>
        <w:tab/>
        <w:t>Get delicious and nutritious results, saving energy and time</w:t>
      </w:r>
    </w:p>
    <w:p w14:paraId="01E60D82" w14:textId="310D51AB" w:rsidR="00E7007E" w:rsidRPr="00E7007E" w:rsidRDefault="00E7007E" w:rsidP="00E7007E">
      <w:pPr>
        <w:widowControl w:val="0"/>
        <w:ind w:left="284" w:hanging="284"/>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w:t>
      </w:r>
      <w:r w:rsidRPr="00E7007E">
        <w:rPr>
          <w:rFonts w:ascii="Calibri" w:eastAsia="Yu Mincho" w:hAnsi="Calibri" w:cs="Calibri"/>
          <w:b/>
          <w:bCs/>
          <w:color w:val="000000"/>
          <w:kern w:val="2"/>
          <w:lang w:eastAsia="ja-JP"/>
        </w:rPr>
        <w:tab/>
        <w:t>Stylish, compact designs save space while delivering exceptional cooking power, so you can make all of your favourite dishes</w:t>
      </w:r>
    </w:p>
    <w:p w14:paraId="487043CA" w14:textId="139E155D" w:rsidR="00E7007E" w:rsidRPr="00CC6FBA" w:rsidRDefault="00E7007E" w:rsidP="00E7007E">
      <w:pPr>
        <w:widowControl w:val="0"/>
        <w:ind w:left="284" w:hanging="284"/>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w:t>
      </w:r>
      <w:r w:rsidRPr="00E7007E">
        <w:rPr>
          <w:rFonts w:ascii="Calibri" w:eastAsia="Yu Mincho" w:hAnsi="Calibri" w:cs="Calibri"/>
          <w:b/>
          <w:bCs/>
          <w:color w:val="000000"/>
          <w:kern w:val="2"/>
          <w:lang w:eastAsia="ja-JP"/>
        </w:rPr>
        <w:tab/>
        <w:t>Effortless auto programmes and easy cleaning options make cooking and clean-up a snap</w:t>
      </w:r>
    </w:p>
    <w:p w14:paraId="3680E88F" w14:textId="423557A3" w:rsidR="008E63A6" w:rsidRPr="00AF67AC" w:rsidRDefault="00612B41" w:rsidP="00CC6FBA">
      <w:pPr>
        <w:widowControl w:val="0"/>
        <w:jc w:val="both"/>
        <w:rPr>
          <w:rFonts w:ascii="Calibri" w:eastAsia="Yu Mincho" w:hAnsi="Calibri" w:cs="Calibri"/>
          <w:kern w:val="2"/>
          <w:lang w:eastAsia="ja-JP"/>
        </w:rPr>
      </w:pPr>
      <w:r>
        <w:rPr>
          <w:rFonts w:ascii="Calibri" w:eastAsia="Yu Mincho" w:hAnsi="Calibri" w:cs="Calibri"/>
          <w:b/>
          <w:bCs/>
          <w:noProof/>
          <w:color w:val="000000"/>
          <w:kern w:val="2"/>
          <w:lang w:eastAsia="ja-JP"/>
        </w:rPr>
        <w:drawing>
          <wp:anchor distT="0" distB="0" distL="114300" distR="114300" simplePos="0" relativeHeight="251660288" behindDoc="1" locked="0" layoutInCell="1" allowOverlap="1" wp14:anchorId="1BDC103E" wp14:editId="25035A3D">
            <wp:simplePos x="0" y="0"/>
            <wp:positionH relativeFrom="column">
              <wp:posOffset>3810</wp:posOffset>
            </wp:positionH>
            <wp:positionV relativeFrom="paragraph">
              <wp:posOffset>323850</wp:posOffset>
            </wp:positionV>
            <wp:extent cx="2354580" cy="784860"/>
            <wp:effectExtent l="0" t="0" r="0" b="2540"/>
            <wp:wrapSquare wrapText="bothSides"/>
            <wp:docPr id="11606488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48891" name="Grafik 1160648891"/>
                    <pic:cNvPicPr/>
                  </pic:nvPicPr>
                  <pic:blipFill>
                    <a:blip r:embed="rId11"/>
                    <a:stretch>
                      <a:fillRect/>
                    </a:stretch>
                  </pic:blipFill>
                  <pic:spPr>
                    <a:xfrm>
                      <a:off x="0" y="0"/>
                      <a:ext cx="2354580" cy="784860"/>
                    </a:xfrm>
                    <a:prstGeom prst="rect">
                      <a:avLst/>
                    </a:prstGeom>
                  </pic:spPr>
                </pic:pic>
              </a:graphicData>
            </a:graphic>
            <wp14:sizeRelH relativeFrom="margin">
              <wp14:pctWidth>0</wp14:pctWidth>
            </wp14:sizeRelH>
            <wp14:sizeRelV relativeFrom="margin">
              <wp14:pctHeight>0</wp14:pctHeight>
            </wp14:sizeRelV>
          </wp:anchor>
        </w:drawing>
      </w:r>
    </w:p>
    <w:p w14:paraId="52B9094A" w14:textId="6E656089" w:rsidR="00D75269" w:rsidRDefault="00D75269" w:rsidP="00CC6FBA">
      <w:pPr>
        <w:widowControl w:val="0"/>
        <w:jc w:val="both"/>
        <w:rPr>
          <w:rFonts w:ascii="Calibri" w:eastAsia="Yu Mincho" w:hAnsi="Calibri" w:cs="Calibri"/>
          <w:color w:val="000000"/>
          <w:kern w:val="2"/>
          <w:lang w:eastAsia="ja-JP"/>
        </w:rPr>
      </w:pPr>
      <w:r w:rsidRPr="00A24A28">
        <w:rPr>
          <w:rFonts w:ascii="Calibri" w:eastAsia="Yu Mincho" w:hAnsi="Calibri" w:cs="Calibri"/>
          <w:b/>
          <w:bCs/>
          <w:color w:val="000000"/>
          <w:kern w:val="2"/>
          <w:lang w:eastAsia="ja-JP"/>
        </w:rPr>
        <w:t>Berlin, 29 August 2023</w:t>
      </w:r>
      <w:r w:rsidRPr="00D75269">
        <w:rPr>
          <w:rFonts w:ascii="Calibri" w:eastAsia="Yu Mincho" w:hAnsi="Calibri" w:cs="Calibri"/>
          <w:color w:val="000000"/>
          <w:kern w:val="2"/>
          <w:lang w:eastAsia="ja-JP"/>
        </w:rPr>
        <w:t xml:space="preserve"> </w:t>
      </w:r>
      <w:r w:rsidR="000E6953">
        <w:rPr>
          <w:rFonts w:ascii="Calibri" w:eastAsia="Yu Mincho" w:hAnsi="Calibri" w:cs="Calibri"/>
          <w:color w:val="000000"/>
          <w:kern w:val="2"/>
          <w:lang w:eastAsia="ja-JP"/>
        </w:rPr>
        <w:t>–</w:t>
      </w:r>
      <w:r w:rsidRPr="00D75269">
        <w:rPr>
          <w:rFonts w:ascii="Calibri" w:eastAsia="Yu Mincho" w:hAnsi="Calibri" w:cs="Calibri"/>
          <w:color w:val="000000"/>
          <w:kern w:val="2"/>
          <w:lang w:eastAsia="ja-JP"/>
        </w:rPr>
        <w:t xml:space="preserve"> </w:t>
      </w:r>
      <w:r w:rsidR="00467965" w:rsidRPr="00467965">
        <w:rPr>
          <w:rFonts w:ascii="Calibri" w:eastAsia="Yu Mincho" w:hAnsi="Calibri" w:cs="Calibri"/>
          <w:color w:val="000000"/>
          <w:kern w:val="2"/>
          <w:lang w:eastAsia="ja-JP"/>
        </w:rPr>
        <w:t>Panasonic, a world leader in the development of cutting-edge electronics, technologies and solutions, today presents four new additions to its “Experience Fresh” kitchen appliance lineup</w:t>
      </w:r>
      <w:r w:rsidR="00467965">
        <w:rPr>
          <w:rFonts w:ascii="Calibri" w:eastAsia="Yu Mincho" w:hAnsi="Calibri" w:cs="Calibri"/>
          <w:color w:val="000000"/>
          <w:kern w:val="2"/>
          <w:lang w:eastAsia="ja-JP"/>
        </w:rPr>
        <w:t xml:space="preserve"> – </w:t>
      </w:r>
      <w:r w:rsidR="00467965" w:rsidRPr="00467965">
        <w:rPr>
          <w:rFonts w:ascii="Calibri" w:eastAsia="Yu Mincho" w:hAnsi="Calibri" w:cs="Calibri"/>
          <w:color w:val="000000"/>
          <w:kern w:val="2"/>
          <w:lang w:eastAsia="ja-JP"/>
        </w:rPr>
        <w:t>expanding the Combination Microwave Oven range with the NN-DF38P and NN-DF37P, and introducing two new Air Fryer models for the European market, the NF-CC600 and NF-CC500. This quartet of compact and stylish units saves on energy while reducing cooking times, offering easy to use auto programmes for healthy meals that will ignite the joy of cooking while promoting better balance through quick, healthy, and delicious food.</w:t>
      </w:r>
    </w:p>
    <w:p w14:paraId="17A90573" w14:textId="77777777" w:rsidR="00E7007E" w:rsidRPr="00F81825" w:rsidRDefault="00E7007E" w:rsidP="00F81825">
      <w:pPr>
        <w:rPr>
          <w:rFonts w:ascii="Calibri" w:eastAsia="Yu Mincho" w:hAnsi="Calibri" w:cs="Calibri"/>
          <w:b/>
          <w:bCs/>
          <w:color w:val="000000"/>
          <w:kern w:val="2"/>
          <w:lang w:eastAsia="ja-JP"/>
        </w:rPr>
      </w:pPr>
      <w:r w:rsidRPr="00F81825">
        <w:rPr>
          <w:rFonts w:ascii="Calibri" w:eastAsia="Yu Mincho" w:hAnsi="Calibri" w:cs="Calibri"/>
          <w:b/>
          <w:bCs/>
          <w:color w:val="000000"/>
          <w:kern w:val="2"/>
          <w:lang w:eastAsia="ja-JP"/>
        </w:rPr>
        <w:t>Inner Wellbeing</w:t>
      </w:r>
    </w:p>
    <w:p w14:paraId="6DC8CB2A" w14:textId="0BFDA289" w:rsidR="00467965" w:rsidRPr="00467965" w:rsidRDefault="00467965" w:rsidP="00467965">
      <w:pPr>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At Panasonic, we are passionate about creating a healthier, simpler, and more balanced way of living. We believe that wellbeing begins with healthy eating and nutrition. That's why our kitchen products are designed to support individuals in their pursuit of overall wellbeing, benefiting themselves, society, and the planet; we want to enable everyone to enjoy and share healthy food and cooking practices. </w:t>
      </w:r>
    </w:p>
    <w:p w14:paraId="31A13B72" w14:textId="14D53C61" w:rsidR="00467965" w:rsidRPr="00467965" w:rsidRDefault="00467965" w:rsidP="00467965">
      <w:pPr>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Our kitchen brand, “Experience Fresh,” embodies this vision. It draws inspiration from the mindful everyday rituals of Japanese lifestyle, making healthy cooking a delightful and worthwhile experience.</w:t>
      </w:r>
    </w:p>
    <w:p w14:paraId="6A68E2DD" w14:textId="537A0AD0" w:rsidR="00467965" w:rsidRPr="00467965" w:rsidRDefault="00467965" w:rsidP="00467965">
      <w:pPr>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Within our product range, we have a wide selection of kitchen appliances that ignite the joy of cooking while promoting better balance through quick, healthy, and delicious food. Our cooking technologies are inspired by “</w:t>
      </w:r>
      <w:proofErr w:type="spellStart"/>
      <w:r w:rsidRPr="00467965">
        <w:rPr>
          <w:rFonts w:ascii="Calibri" w:eastAsia="Yu Mincho" w:hAnsi="Calibri" w:cs="Calibri"/>
          <w:color w:val="000000"/>
          <w:kern w:val="2"/>
          <w:lang w:eastAsia="ja-JP"/>
        </w:rPr>
        <w:t>Washoku</w:t>
      </w:r>
      <w:proofErr w:type="spellEnd"/>
      <w:r w:rsidRPr="00467965">
        <w:rPr>
          <w:rFonts w:ascii="Calibri" w:eastAsia="Yu Mincho" w:hAnsi="Calibri" w:cs="Calibri"/>
          <w:color w:val="000000"/>
          <w:kern w:val="2"/>
          <w:lang w:eastAsia="ja-JP"/>
        </w:rPr>
        <w:t xml:space="preserve">” which means “Traditional Japanese food.” </w:t>
      </w:r>
      <w:proofErr w:type="spellStart"/>
      <w:r w:rsidRPr="00467965">
        <w:rPr>
          <w:rFonts w:ascii="Calibri" w:eastAsia="Yu Mincho" w:hAnsi="Calibri" w:cs="Calibri"/>
          <w:color w:val="000000"/>
          <w:kern w:val="2"/>
          <w:lang w:eastAsia="ja-JP"/>
        </w:rPr>
        <w:t>Washoku</w:t>
      </w:r>
      <w:proofErr w:type="spellEnd"/>
      <w:r w:rsidRPr="00467965">
        <w:rPr>
          <w:rFonts w:ascii="Calibri" w:eastAsia="Yu Mincho" w:hAnsi="Calibri" w:cs="Calibri"/>
          <w:color w:val="000000"/>
          <w:kern w:val="2"/>
          <w:lang w:eastAsia="ja-JP"/>
        </w:rPr>
        <w:t xml:space="preserve"> emphasises cooking methods that preserve the natural nutrients and umami of ingredients, promoting inner wellbeing.</w:t>
      </w:r>
    </w:p>
    <w:p w14:paraId="6851F594" w14:textId="60B18201" w:rsidR="00467965" w:rsidRPr="00467965" w:rsidRDefault="00467965" w:rsidP="00467965">
      <w:pPr>
        <w:jc w:val="both"/>
        <w:rPr>
          <w:rFonts w:ascii="Calibri" w:eastAsia="Yu Mincho" w:hAnsi="Calibri" w:cs="Calibri"/>
          <w:color w:val="000000"/>
          <w:kern w:val="2"/>
          <w:lang w:eastAsia="ja-JP"/>
        </w:rPr>
      </w:pPr>
      <w:proofErr w:type="spellStart"/>
      <w:r w:rsidRPr="00467965">
        <w:rPr>
          <w:rFonts w:ascii="Calibri" w:eastAsia="Yu Mincho" w:hAnsi="Calibri" w:cs="Calibri"/>
          <w:color w:val="000000"/>
          <w:kern w:val="2"/>
          <w:lang w:eastAsia="ja-JP"/>
        </w:rPr>
        <w:lastRenderedPageBreak/>
        <w:t>Washoku</w:t>
      </w:r>
      <w:proofErr w:type="spellEnd"/>
      <w:r w:rsidRPr="00467965">
        <w:rPr>
          <w:rFonts w:ascii="Calibri" w:eastAsia="Yu Mincho" w:hAnsi="Calibri" w:cs="Calibri"/>
          <w:color w:val="000000"/>
          <w:kern w:val="2"/>
          <w:lang w:eastAsia="ja-JP"/>
        </w:rPr>
        <w:t xml:space="preserve"> is not just a culinary tradition; it's also recognised as a UNESCO Intangible Cultural Heritage of Humanity. It aligns with the principles of respecting nature and utilising natural resources sustainably, possibly contributing to the longevity observed in Japan.</w:t>
      </w:r>
    </w:p>
    <w:p w14:paraId="0567E8F7" w14:textId="2B471305" w:rsidR="006726BC" w:rsidRDefault="00467965" w:rsidP="00467965">
      <w:pPr>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Our kitchen appliances and innovations promote a balanced and healthier lifestyle while also nurturing inner wellbeing. Through mindful nutrition and cooking choices inspired by </w:t>
      </w:r>
      <w:proofErr w:type="spellStart"/>
      <w:r w:rsidRPr="00467965">
        <w:rPr>
          <w:rFonts w:ascii="Calibri" w:eastAsia="Yu Mincho" w:hAnsi="Calibri" w:cs="Calibri"/>
          <w:color w:val="000000"/>
          <w:kern w:val="2"/>
          <w:lang w:eastAsia="ja-JP"/>
        </w:rPr>
        <w:t>Washoku</w:t>
      </w:r>
      <w:proofErr w:type="spellEnd"/>
      <w:r w:rsidRPr="00467965">
        <w:rPr>
          <w:rFonts w:ascii="Calibri" w:eastAsia="Yu Mincho" w:hAnsi="Calibri" w:cs="Calibri"/>
          <w:color w:val="000000"/>
          <w:kern w:val="2"/>
          <w:lang w:eastAsia="ja-JP"/>
        </w:rPr>
        <w:t>, we strive to nourish not only the body but also the soul. With Panasonic, experience the transformative power of Holistic Wellbeing for a healthier, more fulfilling life.</w:t>
      </w:r>
    </w:p>
    <w:p w14:paraId="62E35069" w14:textId="591D1C0A" w:rsidR="00313053" w:rsidRPr="00313053" w:rsidRDefault="00E7007E" w:rsidP="00CC6FBA">
      <w:pPr>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Combination Microwave Ovens</w:t>
      </w:r>
    </w:p>
    <w:p w14:paraId="35371402" w14:textId="1CDD7CDE" w:rsidR="00E7007E" w:rsidRPr="00E7007E" w:rsidRDefault="00467965" w:rsidP="00E7007E">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The defining feature of the new NN-DF38P and NN-DF37P Combi Ovens are the three Eco Combi Mode settings. Using the Eco Combi Mode</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grill and microwave power at the same time</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is more efficient than using top/bottom heat alone, allowing you to cook delicious oven food much quicker, with no pre-heating required. From crispy chicken to fish fillets and pizza, you can reduce energy consumption by up to 40% and cooking time by up to 55% when using Eco Combi Mode instead of Oven Mode (top/bottom heating) on the NN-DF38P and NN-DF37P Combi Ovens.</w:t>
      </w:r>
      <w:r w:rsidR="00E7007E">
        <w:rPr>
          <w:rStyle w:val="Funotenzeichen"/>
          <w:rFonts w:ascii="Calibri" w:eastAsia="Yu Mincho" w:hAnsi="Calibri" w:cs="Calibri"/>
          <w:color w:val="000000"/>
          <w:kern w:val="2"/>
          <w:lang w:eastAsia="ja-JP"/>
        </w:rPr>
        <w:footnoteReference w:customMarkFollows="1" w:id="1"/>
        <w:t>*</w:t>
      </w:r>
    </w:p>
    <w:p w14:paraId="73AD62FC"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Compact Oven-Like Design</w:t>
      </w:r>
    </w:p>
    <w:p w14:paraId="7781467F" w14:textId="7117983D"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The NN-DF38P and NN-DF37P are compact (48.3cm x 41.2cm x 33.8cm) flatbed microwaves with increased cooking space, a pull-down door, and 23L capacity. With no turntable, the flatbed design means you can even use rectangular oven dishes</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and save time wiping down the cavity when you’re cleaning up. Even in small kitchens with limited space, cooking is simple and easy. A compact alternative to a standard oven, the top and bottom heaters deliver optimal cooking power for ideal results</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you can even roast a whole chicken!</w:t>
      </w:r>
    </w:p>
    <w:p w14:paraId="365156F9"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Microwave</w:t>
      </w:r>
    </w:p>
    <w:p w14:paraId="46F14AEF"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In addition to reheating, the microwave can defrost and cook a wide range of foods—its seven power levels (100W, 270W, 300W, 440W, 600W, 800W, 1000W) allow you to choose the right wattage for whatever you are cooking. Panasonic’s Microwave Inverter Technology allows you to adjust the heating power for every kind of cooking to suit the unique flavour, texture, and nutritional value of each ingredient. Thanks to precise power control, the inverter technology ensures </w:t>
      </w:r>
      <w:r w:rsidRPr="00467965">
        <w:rPr>
          <w:rFonts w:ascii="Calibri" w:eastAsia="Yu Mincho" w:hAnsi="Calibri" w:cs="Calibri"/>
          <w:color w:val="000000"/>
          <w:kern w:val="2"/>
          <w:lang w:eastAsia="ja-JP"/>
        </w:rPr>
        <w:lastRenderedPageBreak/>
        <w:t>quicker and even heating when defrosting or reheating, cooking your food gently and evenly while preserving nutrients.</w:t>
      </w:r>
    </w:p>
    <w:p w14:paraId="419E0D82"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Grill</w:t>
      </w:r>
    </w:p>
    <w:p w14:paraId="2A541164"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The 900W grill heater applies direct heat to brown food and quickly cooks every dish to perfection. If you find that simply reheating ingredients in the microwave isn't delivering the satisfying flavour you desire, combining them with a grill can greatly enhance the taste and texture of your food. </w:t>
      </w:r>
    </w:p>
    <w:p w14:paraId="1134BDCA"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To accommodate different foods, the Combi Ovens offer three power levels: Grill 1 (Low) and Grill 2 (Medium) are for delicate foods and those requiring longer grilling times, such as fish or chicken portions; Grill 3 (High) is for most meats, such as bacon, sausages, and chops, but is also suitable for toasting bread.</w:t>
      </w:r>
    </w:p>
    <w:p w14:paraId="6D79DAA4"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Low-Oil Cooking</w:t>
      </w:r>
    </w:p>
    <w:p w14:paraId="1AA08E3C"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Inner wellbeing means enjoying the foods you love in a healthy way. The Combi Oven features an enamel oven/grill tray with special grooves that collect and drain off excess fat during cooking, leaving the food crispy on the outside and juicy on the inside while reducing calories. Two sets of guides inside the Combi Oven allow you to adjust the height of the enamel tray. </w:t>
      </w:r>
    </w:p>
    <w:p w14:paraId="0CBC9EC3"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Oven</w:t>
      </w:r>
    </w:p>
    <w:p w14:paraId="544508AB" w14:textId="7D18E6A4"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It’s time to start your culinary adventure! With a wide temperature range from 30°C to 200°C and top/bottom heating, the Combi Oven can cook almost any dish you can imagine</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from dried fruit snacks to roast dinners with all the trimmings</w:t>
      </w:r>
      <w:r>
        <w:rPr>
          <w:rFonts w:ascii="Calibri" w:eastAsia="Yu Mincho" w:hAnsi="Calibri" w:cs="Calibri"/>
          <w:color w:val="000000"/>
          <w:kern w:val="2"/>
          <w:lang w:eastAsia="ja-JP"/>
        </w:rPr>
        <w:t xml:space="preserve"> – </w:t>
      </w:r>
      <w:r w:rsidRPr="00467965">
        <w:rPr>
          <w:rFonts w:ascii="Calibri" w:eastAsia="Yu Mincho" w:hAnsi="Calibri" w:cs="Calibri"/>
          <w:color w:val="000000"/>
          <w:kern w:val="2"/>
          <w:lang w:eastAsia="ja-JP"/>
        </w:rPr>
        <w:t>thoroughly and consistently.</w:t>
      </w:r>
    </w:p>
    <w:p w14:paraId="46E0F02D"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Auto Programmes for Ease-of-use</w:t>
      </w:r>
    </w:p>
    <w:p w14:paraId="24070EA9"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With 16 Auto Menu Programmes that allow you to make main dishes, side dishes, and desserts with one single unit, the Combi Oven is all you need to expand your gastronomic horizons. The Auto Cleaning Programme saves you from tedious cleaning chores, removing fat and grease build-up in the cavity and keeping the oven clean.</w:t>
      </w:r>
    </w:p>
    <w:p w14:paraId="0FCD9126"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Sustainability</w:t>
      </w:r>
    </w:p>
    <w:p w14:paraId="09BC08DD"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As part of Panasonic’s commitment to sustainability, the new Combi Ovens will use Zero Plastic Packaging; the Carton Box is entirely plastic-free, and the units will be wrapped in a reusable cotton fabric.</w:t>
      </w:r>
    </w:p>
    <w:p w14:paraId="5B24B8A5" w14:textId="35F2046D" w:rsidR="00E7007E"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Offered in black or white, NN-DF38P and NN-DF37P will be available in</w:t>
      </w:r>
      <w:r w:rsidRPr="00467965">
        <w:rPr>
          <w:rFonts w:ascii="Calibri" w:eastAsia="Yu Mincho" w:hAnsi="Calibri" w:cs="Calibri"/>
          <w:color w:val="000000"/>
          <w:kern w:val="2"/>
          <w:u w:val="single"/>
          <w:lang w:eastAsia="ja-JP"/>
        </w:rPr>
        <w:t xml:space="preserve"> </w:t>
      </w:r>
      <w:r w:rsidR="00E7007E" w:rsidRPr="00E7007E">
        <w:rPr>
          <w:rFonts w:ascii="Calibri" w:eastAsia="Yu Mincho" w:hAnsi="Calibri" w:cs="Calibri"/>
          <w:color w:val="000000"/>
          <w:kern w:val="2"/>
          <w:highlight w:val="yellow"/>
          <w:lang w:eastAsia="ja-JP"/>
        </w:rPr>
        <w:t>[month year]</w:t>
      </w:r>
      <w:r w:rsidR="00E7007E" w:rsidRPr="00E7007E">
        <w:rPr>
          <w:rFonts w:ascii="Calibri" w:eastAsia="Yu Mincho" w:hAnsi="Calibri" w:cs="Calibri"/>
          <w:color w:val="000000"/>
          <w:kern w:val="2"/>
          <w:lang w:eastAsia="ja-JP"/>
        </w:rPr>
        <w:t>.</w:t>
      </w:r>
    </w:p>
    <w:p w14:paraId="4B393F6E" w14:textId="77777777" w:rsidR="00F33754" w:rsidRPr="00AF67AC" w:rsidRDefault="00F33754" w:rsidP="00DA6140">
      <w:pPr>
        <w:widowControl w:val="0"/>
        <w:spacing w:after="0"/>
        <w:jc w:val="both"/>
        <w:rPr>
          <w:rFonts w:ascii="Calibri" w:eastAsia="Yu Mincho" w:hAnsi="Calibri" w:cs="Calibri"/>
          <w:color w:val="000000"/>
          <w:kern w:val="2"/>
          <w:lang w:eastAsia="ja-JP"/>
        </w:rPr>
      </w:pPr>
    </w:p>
    <w:p w14:paraId="3E5D0E16" w14:textId="7708EDE1" w:rsidR="00F33754" w:rsidRPr="00AF67AC" w:rsidRDefault="00E7007E" w:rsidP="00CC6FBA">
      <w:pPr>
        <w:widowControl w:val="0"/>
        <w:jc w:val="both"/>
        <w:rPr>
          <w:rFonts w:ascii="Calibri" w:eastAsia="Yu Mincho" w:hAnsi="Calibri" w:cs="Calibri"/>
          <w:b/>
          <w:bCs/>
          <w:color w:val="000000"/>
          <w:kern w:val="2"/>
          <w:lang w:eastAsia="ja-JP"/>
        </w:rPr>
      </w:pPr>
      <w:r w:rsidRPr="00E7007E">
        <w:rPr>
          <w:rFonts w:ascii="Calibri" w:eastAsia="Yu Mincho" w:hAnsi="Calibri" w:cs="Calibri"/>
          <w:b/>
          <w:bCs/>
          <w:color w:val="000000"/>
          <w:kern w:val="2"/>
          <w:lang w:eastAsia="ja-JP"/>
        </w:rPr>
        <w:t>Air Fryers</w:t>
      </w:r>
    </w:p>
    <w:p w14:paraId="369BE737"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With the NF-CC600 and NF-CC500 Air Fryers, Panasonic is expanding its kitchen appliance family and offering our European customers new options for healthy cooking.  </w:t>
      </w:r>
    </w:p>
    <w:p w14:paraId="67247918"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Functioning like small ovens, Air Fryers have the potential to reduce energy consumption and cooking times due to their smaller capacity, top and bottom heaters, and airflow technology. Providing extra crispiness to food with less oil, they are a healthier choice for your comfort foods. </w:t>
      </w:r>
    </w:p>
    <w:p w14:paraId="168BAABD"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Panasonic Air Fryers are even more exceptional due to a built-in water tank, which makes it possible to add gentle steam during the air frying process. The steam function is designed to enhance crispiness and to help retain moisture within the food. </w:t>
      </w:r>
    </w:p>
    <w:p w14:paraId="3594BD90"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 xml:space="preserve">Dual Thermal Cycle </w:t>
      </w:r>
    </w:p>
    <w:p w14:paraId="731DF42C"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Top and bottom heating supports 360° air frying for uniform crispiness in a short time with less turning. Intended to achieve crispy frying without oil, hot air technology penetrates the food to force out excess fat, so you can enjoy low-fat, healthy cooking. </w:t>
      </w:r>
    </w:p>
    <w:p w14:paraId="616B7D39"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Enhanced Crispiness with Gentle Steam</w:t>
      </w:r>
    </w:p>
    <w:p w14:paraId="3CCBCA3E"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Gentle steam from an integrated water tank is meant to hydrate the food’s surface, creating a tender and juicy texture while improving roasting. Adding water increases the amount of moisture in the air fryer, which can help the hot air to conduct more heat and distribute it more evenly. A convenient button allows you to manually turn the water supply on and off. </w:t>
      </w:r>
    </w:p>
    <w:p w14:paraId="237E99FE"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High-Temperature-Resistant Window</w:t>
      </w:r>
    </w:p>
    <w:p w14:paraId="02CD8514"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Is it ready yet? Keep an eye on the cooking process with a handy window of high-temperature-resistant material. The viewing light inside can be switched on when needed, saving energy when not in use. </w:t>
      </w:r>
    </w:p>
    <w:p w14:paraId="701C0792" w14:textId="77777777" w:rsidR="00467965" w:rsidRPr="00467965" w:rsidRDefault="00467965" w:rsidP="00467965">
      <w:pPr>
        <w:widowControl w:val="0"/>
        <w:jc w:val="both"/>
        <w:rPr>
          <w:rFonts w:ascii="Calibri" w:eastAsia="Yu Mincho" w:hAnsi="Calibri" w:cs="Calibri"/>
          <w:color w:val="000000"/>
          <w:kern w:val="2"/>
          <w:u w:val="single"/>
          <w:lang w:eastAsia="ja-JP"/>
        </w:rPr>
      </w:pPr>
      <w:r w:rsidRPr="00467965">
        <w:rPr>
          <w:rFonts w:ascii="Calibri" w:eastAsia="Yu Mincho" w:hAnsi="Calibri" w:cs="Calibri"/>
          <w:color w:val="000000"/>
          <w:kern w:val="2"/>
          <w:u w:val="single"/>
          <w:lang w:eastAsia="ja-JP"/>
        </w:rPr>
        <w:t>Convenient Auto Programmes</w:t>
      </w:r>
    </w:p>
    <w:p w14:paraId="13B07FB8"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Operation via the display includes Start &amp; Pause, Time &amp; Temperature, and Add Water; and a LED touch panel with 11 colourful and easy to understand preset menu icons lets you quickly and easily cook your favourite dishes. The presets for the NF-CC600 are Chicken, Fish, Seafood, Steaks, Sausages, Veggies, Potatoes, Pizza, Cake, Fries, and Toast, while those for the NF-CC500 are Chicken, Toast, Seafood, Steaks, </w:t>
      </w:r>
      <w:r w:rsidRPr="00467965">
        <w:rPr>
          <w:rFonts w:ascii="Calibri" w:eastAsia="Yu Mincho" w:hAnsi="Calibri" w:cs="Calibri"/>
          <w:color w:val="000000"/>
          <w:kern w:val="2"/>
          <w:lang w:eastAsia="ja-JP"/>
        </w:rPr>
        <w:lastRenderedPageBreak/>
        <w:t>Meatballs, Veggies, Potatoes, Pizza, Cake, Fries, and Dried Fruit.</w:t>
      </w:r>
    </w:p>
    <w:p w14:paraId="75207B99" w14:textId="77777777" w:rsidR="00467965" w:rsidRPr="00467965" w:rsidRDefault="00467965" w:rsidP="00467965">
      <w:pPr>
        <w:widowControl w:val="0"/>
        <w:jc w:val="both"/>
        <w:rPr>
          <w:rFonts w:ascii="Calibri" w:eastAsia="Yu Mincho" w:hAnsi="Calibri" w:cs="Calibri"/>
          <w:color w:val="000000"/>
          <w:kern w:val="2"/>
          <w:lang w:eastAsia="ja-JP"/>
        </w:rPr>
      </w:pPr>
    </w:p>
    <w:p w14:paraId="7A32A0E7"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Cooking time ranges from one to 60 minutes, and temperature range is from 80°C to 200°C.</w:t>
      </w:r>
    </w:p>
    <w:p w14:paraId="3D6F8B7E" w14:textId="77777777" w:rsidR="00467965" w:rsidRPr="00467965"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 xml:space="preserve">The NF-CC600 and NF-CC500, both 1400W, are rendered in a compact and stylish design.  The NF-CC600 (26.7cm x 35.7cm x 35.5cm) has a capacity of 6 litres and weighs 5.4kg while the 5-litre NF-CC500 (26.5cm x 36.0cm x 32.8cm) weighs 4.79kg. </w:t>
      </w:r>
    </w:p>
    <w:p w14:paraId="46CF9960" w14:textId="77C89463" w:rsidR="00CC6FBA" w:rsidRDefault="00467965" w:rsidP="0046796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Both models are expected to be available from Spring 2024.</w:t>
      </w:r>
    </w:p>
    <w:p w14:paraId="0DA3D812" w14:textId="77777777" w:rsidR="00DA6140" w:rsidRDefault="00DA6140" w:rsidP="00DA6140">
      <w:pPr>
        <w:widowControl w:val="0"/>
        <w:spacing w:after="0"/>
        <w:jc w:val="both"/>
        <w:rPr>
          <w:rFonts w:ascii="Calibri" w:eastAsia="Yu Mincho" w:hAnsi="Calibri" w:cs="Calibri"/>
          <w:color w:val="000000"/>
          <w:kern w:val="2"/>
          <w:lang w:eastAsia="ja-JP"/>
        </w:rPr>
      </w:pPr>
    </w:p>
    <w:p w14:paraId="2A52855D" w14:textId="77777777" w:rsidR="00F81825" w:rsidRPr="00F81825" w:rsidRDefault="00F81825" w:rsidP="00F81825">
      <w:pPr>
        <w:rPr>
          <w:rFonts w:ascii="Calibri" w:hAnsi="Calibri" w:cs="Calibri"/>
          <w:b/>
          <w:u w:val="single"/>
        </w:rPr>
      </w:pPr>
      <w:r w:rsidRPr="00F81825">
        <w:rPr>
          <w:rFonts w:ascii="Calibri" w:hAnsi="Calibri" w:cs="Calibri"/>
          <w:b/>
          <w:u w:val="single"/>
        </w:rPr>
        <w:t>The Experience Fresh community</w:t>
      </w:r>
    </w:p>
    <w:p w14:paraId="1C4843D1" w14:textId="6DE78C2A" w:rsidR="00CC6FBA" w:rsidRPr="0038351A" w:rsidRDefault="00467965" w:rsidP="00F81825">
      <w:pPr>
        <w:widowControl w:val="0"/>
        <w:jc w:val="both"/>
        <w:rPr>
          <w:rFonts w:ascii="Calibri" w:eastAsia="Yu Mincho" w:hAnsi="Calibri" w:cs="Calibri"/>
          <w:color w:val="000000"/>
          <w:kern w:val="2"/>
          <w:lang w:eastAsia="ja-JP"/>
        </w:rPr>
      </w:pPr>
      <w:r w:rsidRPr="00467965">
        <w:rPr>
          <w:rFonts w:ascii="Calibri" w:eastAsia="Yu Mincho" w:hAnsi="Calibri" w:cs="Calibri"/>
          <w:color w:val="000000"/>
          <w:kern w:val="2"/>
          <w:lang w:eastAsia="ja-JP"/>
        </w:rPr>
        <w:t>Experience Fresh is also a social media community focused on healthy, fresh and delicious food and has been designed to interact with all cooking enthusiasts. Join us to discover all the secrets to natural, healthy eating and even get tips from our cooking experts! Wellness, vegan, gluten-free recipes and quick snacks are shared by both Panasonic and users. Discover all this on the Experience Fresh social media channels and our online platform</w:t>
      </w:r>
      <w:r w:rsidR="00F81825" w:rsidRPr="00F81825">
        <w:rPr>
          <w:rFonts w:ascii="Calibri" w:eastAsia="Yu Mincho" w:hAnsi="Calibri" w:cs="Calibri"/>
          <w:color w:val="000000"/>
          <w:kern w:val="2"/>
          <w:lang w:eastAsia="ja-JP"/>
        </w:rPr>
        <w:t xml:space="preserve"> </w:t>
      </w:r>
      <w:hyperlink r:id="rId12" w:history="1">
        <w:r w:rsidR="00F81825" w:rsidRPr="00696F37">
          <w:rPr>
            <w:rStyle w:val="Hyperlink"/>
            <w:rFonts w:eastAsia="Yu Mincho"/>
            <w:kern w:val="2"/>
            <w:lang w:eastAsia="ja-JP"/>
          </w:rPr>
          <w:t>www.experience-fresh.eu</w:t>
        </w:r>
      </w:hyperlink>
      <w:r w:rsidR="00F81825" w:rsidRPr="00F81825">
        <w:rPr>
          <w:rFonts w:ascii="Calibri" w:eastAsia="Yu Mincho" w:hAnsi="Calibri" w:cs="Calibri"/>
          <w:color w:val="000000"/>
          <w:kern w:val="2"/>
          <w:lang w:eastAsia="ja-JP"/>
        </w:rPr>
        <w:t>.</w:t>
      </w:r>
      <w:r w:rsidR="00CC6FBA">
        <w:rPr>
          <w:rFonts w:ascii="Calibri" w:eastAsia="Yu Mincho" w:hAnsi="Calibri" w:cs="Calibri"/>
          <w:color w:val="000000"/>
          <w:kern w:val="2"/>
          <w:lang w:eastAsia="ja-JP"/>
        </w:rPr>
        <w:t xml:space="preserve"> </w:t>
      </w:r>
    </w:p>
    <w:p w14:paraId="0C9BE8A1" w14:textId="77777777" w:rsidR="00DC00B5" w:rsidRDefault="00DC00B5" w:rsidP="00DA6140">
      <w:pPr>
        <w:spacing w:after="0"/>
        <w:rPr>
          <w:rFonts w:ascii="Calibri" w:eastAsia="Arial" w:hAnsi="Calibri" w:cs="Calibri"/>
          <w:b/>
          <w:bCs/>
        </w:rPr>
      </w:pPr>
    </w:p>
    <w:p w14:paraId="78867A4D" w14:textId="77777777" w:rsidR="00DC00B5" w:rsidRDefault="00DC00B5" w:rsidP="00CC6FBA">
      <w:pPr>
        <w:rPr>
          <w:rFonts w:ascii="Calibri" w:hAnsi="Calibri" w:cs="Calibri"/>
          <w:b/>
          <w:u w:val="single"/>
        </w:rPr>
      </w:pPr>
      <w:r>
        <w:rPr>
          <w:rFonts w:ascii="Calibri" w:hAnsi="Calibri" w:cs="Calibri"/>
          <w:b/>
          <w:u w:val="single"/>
        </w:rPr>
        <w:t>About the Panasonic Group</w:t>
      </w:r>
    </w:p>
    <w:p w14:paraId="5A0ECF83" w14:textId="4E1C7208" w:rsidR="00DC00B5" w:rsidRDefault="00DC00B5" w:rsidP="008E73A1">
      <w:pPr>
        <w:jc w:val="both"/>
        <w:rPr>
          <w:rFonts w:ascii="Calibri" w:hAnsi="Calibri" w:cs="Calibri"/>
          <w:bCs/>
        </w:rPr>
      </w:pPr>
      <w:r>
        <w:rPr>
          <w:rFonts w:ascii="Calibri" w:hAnsi="Calibri" w:cs="Calibri"/>
          <w:bC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consolidated net sales of </w:t>
      </w:r>
      <w:r>
        <w:rPr>
          <w:rFonts w:ascii="Calibri" w:hAnsi="Calibri" w:cs="Calibri"/>
        </w:rPr>
        <w:t>8,378.9</w:t>
      </w:r>
      <w:r>
        <w:rPr>
          <w:rFonts w:ascii="Calibri" w:hAnsi="Calibri" w:cs="Calibri"/>
          <w:bCs/>
        </w:rPr>
        <w:t xml:space="preserve"> billion yen (ca. 59.4 billion Euro) for the year ended March 31, 2023. To learn more about the Panasonic Group, please visit: </w:t>
      </w:r>
    </w:p>
    <w:p w14:paraId="2080AB86" w14:textId="474B1E40" w:rsidR="00EA3734" w:rsidRPr="00DA6140" w:rsidRDefault="009961E8" w:rsidP="00DA6140">
      <w:pPr>
        <w:rPr>
          <w:rFonts w:ascii="Calibri" w:hAnsi="Calibri" w:cs="Calibri"/>
          <w:bCs/>
        </w:rPr>
      </w:pPr>
      <w:hyperlink r:id="rId13" w:history="1">
        <w:r w:rsidR="00DC00B5">
          <w:rPr>
            <w:rStyle w:val="Hyperlink"/>
            <w:bCs/>
            <w:u w:val="single"/>
          </w:rPr>
          <w:t>https://holdings.panasonic/global/</w:t>
        </w:r>
      </w:hyperlink>
    </w:p>
    <w:sectPr w:rsidR="00EA3734" w:rsidRPr="00DA6140" w:rsidSect="00FB5D87">
      <w:headerReference w:type="default" r:id="rId14"/>
      <w:footerReference w:type="default" r:id="rId15"/>
      <w:footnotePr>
        <w:numFmt w:val="chicago"/>
        <w:numRestart w:val="eachPage"/>
      </w:footnotePr>
      <w:endnotePr>
        <w:numFmt w:val="decimal"/>
      </w:endnotePr>
      <w:pgSz w:w="11906" w:h="16838"/>
      <w:pgMar w:top="2268" w:right="1134"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8039" w14:textId="77777777" w:rsidR="00C705CB" w:rsidRDefault="00C705CB" w:rsidP="00202DB5">
      <w:pPr>
        <w:spacing w:after="0" w:line="240" w:lineRule="auto"/>
      </w:pPr>
      <w:r>
        <w:separator/>
      </w:r>
    </w:p>
  </w:endnote>
  <w:endnote w:type="continuationSeparator" w:id="0">
    <w:p w14:paraId="50A35A10" w14:textId="77777777" w:rsidR="00C705CB" w:rsidRDefault="00C705CB" w:rsidP="0020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ED3" w14:textId="2E1C156A" w:rsidR="00427C0C" w:rsidRPr="00FD5D7C" w:rsidRDefault="00427C0C" w:rsidP="00FD5D7C">
    <w:pPr>
      <w:pStyle w:val="Fuzeile"/>
    </w:pPr>
    <w:r w:rsidRPr="00FD5D7C">
      <w:fldChar w:fldCharType="begin"/>
    </w:r>
    <w:r w:rsidRPr="00FD5D7C">
      <w:instrText xml:space="preserve"> PAGE   \* MERGEFORMAT </w:instrText>
    </w:r>
    <w:r w:rsidRPr="00FD5D7C">
      <w:fldChar w:fldCharType="separate"/>
    </w:r>
    <w:r w:rsidR="00D00AA2">
      <w:rPr>
        <w:noProof/>
      </w:rPr>
      <w:t>5</w:t>
    </w:r>
    <w:r w:rsidRPr="00FD5D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58F3" w14:textId="77777777" w:rsidR="00C705CB" w:rsidRDefault="00C705CB" w:rsidP="00202DB5">
      <w:pPr>
        <w:spacing w:after="0" w:line="240" w:lineRule="auto"/>
      </w:pPr>
      <w:r>
        <w:separator/>
      </w:r>
    </w:p>
  </w:footnote>
  <w:footnote w:type="continuationSeparator" w:id="0">
    <w:p w14:paraId="184E58C0" w14:textId="77777777" w:rsidR="00C705CB" w:rsidRDefault="00C705CB" w:rsidP="00202DB5">
      <w:pPr>
        <w:spacing w:after="0" w:line="240" w:lineRule="auto"/>
      </w:pPr>
      <w:r>
        <w:continuationSeparator/>
      </w:r>
    </w:p>
  </w:footnote>
  <w:footnote w:id="1">
    <w:p w14:paraId="53C531EB" w14:textId="2D4D40FB" w:rsidR="00E7007E" w:rsidRPr="00612B41" w:rsidRDefault="00E7007E">
      <w:pPr>
        <w:pStyle w:val="Funotentext"/>
        <w:rPr>
          <w:rFonts w:ascii="Calibri" w:hAnsi="Calibri" w:cs="Calibri"/>
          <w:lang w:val="en-US"/>
        </w:rPr>
      </w:pPr>
      <w:r w:rsidRPr="00467965">
        <w:rPr>
          <w:rStyle w:val="Funotenzeichen"/>
          <w:rFonts w:ascii="Calibri" w:hAnsi="Calibri" w:cs="Calibri"/>
          <w:sz w:val="16"/>
          <w:szCs w:val="16"/>
        </w:rPr>
        <w:t>*</w:t>
      </w:r>
      <w:r w:rsidRPr="00467965">
        <w:rPr>
          <w:rFonts w:ascii="Calibri" w:hAnsi="Calibri" w:cs="Calibri"/>
          <w:sz w:val="16"/>
          <w:szCs w:val="16"/>
        </w:rPr>
        <w:t xml:space="preserve"> </w:t>
      </w:r>
      <w:r w:rsidR="00467965" w:rsidRPr="00467965">
        <w:rPr>
          <w:rFonts w:ascii="Calibri" w:hAnsi="Calibri" w:cs="Calibri"/>
          <w:sz w:val="16"/>
          <w:szCs w:val="16"/>
        </w:rPr>
        <w:t>Applies to energy- and time-saving during cooking with Panasonic Inverter Combination Microwave Oven NN-DF38P and NN-DF37P. Result/s based on the average of wattage per hour and the average of time taken to cook 4 different dishes (roast beef 1kg, roast whole chicken 1kg, fish fillets 400g and chilled pizza 300g) during Panasonic internal product tests, comparing dishes cooked with Eco Combi Mode 3 against Oven Mode (top/bottom heat) with the same microwave oven (China,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5CA3" w14:textId="77777777" w:rsidR="00427C0C" w:rsidRDefault="00427C0C">
    <w:r>
      <w:rPr>
        <w:noProof/>
        <w:lang w:val="en-US" w:eastAsia="ja-JP"/>
      </w:rPr>
      <w:drawing>
        <wp:anchor distT="152400" distB="152400" distL="152400" distR="152400" simplePos="0" relativeHeight="251663360" behindDoc="1" locked="0" layoutInCell="1" allowOverlap="1" wp14:anchorId="2C22FC92" wp14:editId="55403425">
          <wp:simplePos x="0" y="0"/>
          <wp:positionH relativeFrom="page">
            <wp:posOffset>266065</wp:posOffset>
          </wp:positionH>
          <wp:positionV relativeFrom="page">
            <wp:posOffset>449636</wp:posOffset>
          </wp:positionV>
          <wp:extent cx="1764000" cy="333530"/>
          <wp:effectExtent l="0" t="0" r="8255" b="9525"/>
          <wp:wrapNone/>
          <wp:docPr id="1" name="officeArt object"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1"/>
                  <a:stretch>
                    <a:fillRect/>
                  </a:stretch>
                </pic:blipFill>
                <pic:spPr>
                  <a:xfrm>
                    <a:off x="0" y="0"/>
                    <a:ext cx="1764000" cy="3335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7978738" w14:textId="77777777" w:rsidR="00427C0C" w:rsidRDefault="00427C0C">
    <w:r>
      <w:rPr>
        <w:noProof/>
        <w:lang w:val="en-US" w:eastAsia="ja-JP"/>
      </w:rPr>
      <w:drawing>
        <wp:anchor distT="152400" distB="152400" distL="152400" distR="152400" simplePos="0" relativeHeight="251664384" behindDoc="1" locked="0" layoutInCell="1" allowOverlap="1" wp14:anchorId="1B1D57BF" wp14:editId="4FBBE7DE">
          <wp:simplePos x="0" y="0"/>
          <wp:positionH relativeFrom="page">
            <wp:posOffset>-95534</wp:posOffset>
          </wp:positionH>
          <wp:positionV relativeFrom="page">
            <wp:posOffset>968992</wp:posOffset>
          </wp:positionV>
          <wp:extent cx="7751927" cy="8911988"/>
          <wp:effectExtent l="19050" t="19050" r="20955" b="22860"/>
          <wp:wrapNone/>
          <wp:docPr id="2" name="officeArt object" descr="bkg weiss"/>
          <wp:cNvGraphicFramePr/>
          <a:graphic xmlns:a="http://schemas.openxmlformats.org/drawingml/2006/main">
            <a:graphicData uri="http://schemas.openxmlformats.org/drawingml/2006/picture">
              <pic:pic xmlns:pic="http://schemas.openxmlformats.org/drawingml/2006/picture">
                <pic:nvPicPr>
                  <pic:cNvPr id="1073741825" name="bkg weiss" descr="bkg weiss"/>
                  <pic:cNvPicPr>
                    <a:picLocks noChangeAspect="1"/>
                  </pic:cNvPicPr>
                </pic:nvPicPr>
                <pic:blipFill>
                  <a:blip r:embed="rId2"/>
                  <a:stretch>
                    <a:fillRect/>
                  </a:stretch>
                </pic:blipFill>
                <pic:spPr>
                  <a:xfrm>
                    <a:off x="0" y="0"/>
                    <a:ext cx="7751445" cy="8911434"/>
                  </a:xfrm>
                  <a:prstGeom prst="rect">
                    <a:avLst/>
                  </a:prstGeom>
                  <a:ln w="12700" cap="flat">
                    <a:solidFill>
                      <a:schemeClr val="tx1"/>
                    </a:solid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30F"/>
    <w:multiLevelType w:val="hybridMultilevel"/>
    <w:tmpl w:val="1EFC2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0E18"/>
    <w:multiLevelType w:val="hybridMultilevel"/>
    <w:tmpl w:val="34F030AA"/>
    <w:lvl w:ilvl="0" w:tplc="C69CD5D6">
      <w:numFmt w:val="bullet"/>
      <w:lvlText w:val="-"/>
      <w:lvlJc w:val="left"/>
      <w:pPr>
        <w:ind w:left="840" w:hanging="84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D3754D"/>
    <w:multiLevelType w:val="hybridMultilevel"/>
    <w:tmpl w:val="CBD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6A86"/>
    <w:multiLevelType w:val="hybridMultilevel"/>
    <w:tmpl w:val="B5749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B4132"/>
    <w:multiLevelType w:val="hybridMultilevel"/>
    <w:tmpl w:val="98C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57C2E"/>
    <w:multiLevelType w:val="hybridMultilevel"/>
    <w:tmpl w:val="37DAF296"/>
    <w:lvl w:ilvl="0" w:tplc="4530A8DA">
      <w:start w:val="202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C7D3C"/>
    <w:multiLevelType w:val="hybridMultilevel"/>
    <w:tmpl w:val="9410D59E"/>
    <w:lvl w:ilvl="0" w:tplc="AB623F8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84422A"/>
    <w:multiLevelType w:val="hybridMultilevel"/>
    <w:tmpl w:val="32900E06"/>
    <w:lvl w:ilvl="0" w:tplc="D30C219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C568DD"/>
    <w:multiLevelType w:val="hybridMultilevel"/>
    <w:tmpl w:val="75A0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21C92"/>
    <w:multiLevelType w:val="hybridMultilevel"/>
    <w:tmpl w:val="21DE8ACC"/>
    <w:lvl w:ilvl="0" w:tplc="994EB27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33986"/>
    <w:multiLevelType w:val="hybridMultilevel"/>
    <w:tmpl w:val="2E7E288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51521ED"/>
    <w:multiLevelType w:val="hybridMultilevel"/>
    <w:tmpl w:val="57862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B624C"/>
    <w:multiLevelType w:val="hybridMultilevel"/>
    <w:tmpl w:val="B0D0A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4185F"/>
    <w:multiLevelType w:val="hybridMultilevel"/>
    <w:tmpl w:val="7764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40EF6"/>
    <w:multiLevelType w:val="hybridMultilevel"/>
    <w:tmpl w:val="2992131C"/>
    <w:lvl w:ilvl="0" w:tplc="C69CD5D6">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2458AE"/>
    <w:multiLevelType w:val="hybridMultilevel"/>
    <w:tmpl w:val="FF68C6D8"/>
    <w:lvl w:ilvl="0" w:tplc="EDF2E9A4">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9767C0"/>
    <w:multiLevelType w:val="hybridMultilevel"/>
    <w:tmpl w:val="1BFE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03A54"/>
    <w:multiLevelType w:val="hybridMultilevel"/>
    <w:tmpl w:val="B584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9378D"/>
    <w:multiLevelType w:val="hybridMultilevel"/>
    <w:tmpl w:val="93F8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20DD4"/>
    <w:multiLevelType w:val="hybridMultilevel"/>
    <w:tmpl w:val="79786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245814"/>
    <w:multiLevelType w:val="hybridMultilevel"/>
    <w:tmpl w:val="A372F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F86439"/>
    <w:multiLevelType w:val="hybridMultilevel"/>
    <w:tmpl w:val="3C782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BC7895"/>
    <w:multiLevelType w:val="hybridMultilevel"/>
    <w:tmpl w:val="56EAD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E7453A"/>
    <w:multiLevelType w:val="hybridMultilevel"/>
    <w:tmpl w:val="F01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76503"/>
    <w:multiLevelType w:val="hybridMultilevel"/>
    <w:tmpl w:val="C7B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13C8"/>
    <w:multiLevelType w:val="hybridMultilevel"/>
    <w:tmpl w:val="B47E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7574D"/>
    <w:multiLevelType w:val="hybridMultilevel"/>
    <w:tmpl w:val="C208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8469D"/>
    <w:multiLevelType w:val="hybridMultilevel"/>
    <w:tmpl w:val="6F3CAEF2"/>
    <w:lvl w:ilvl="0" w:tplc="0B9CD9CE">
      <w:start w:val="4"/>
      <w:numFmt w:val="bullet"/>
      <w:lvlText w:val="-"/>
      <w:lvlJc w:val="left"/>
      <w:pPr>
        <w:ind w:left="720" w:hanging="360"/>
      </w:pPr>
      <w:rPr>
        <w:rFonts w:ascii="Calibri" w:eastAsia="Yu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172022"/>
    <w:multiLevelType w:val="hybridMultilevel"/>
    <w:tmpl w:val="BC1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90E2E"/>
    <w:multiLevelType w:val="hybridMultilevel"/>
    <w:tmpl w:val="46E4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D7ED8"/>
    <w:multiLevelType w:val="hybridMultilevel"/>
    <w:tmpl w:val="33CA1DA8"/>
    <w:lvl w:ilvl="0" w:tplc="1E9834BA">
      <w:numFmt w:val="bullet"/>
      <w:lvlText w:val="-"/>
      <w:lvlJc w:val="left"/>
      <w:pPr>
        <w:ind w:left="720" w:hanging="36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1364B"/>
    <w:multiLevelType w:val="hybridMultilevel"/>
    <w:tmpl w:val="35B4A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52639"/>
    <w:multiLevelType w:val="hybridMultilevel"/>
    <w:tmpl w:val="F4B215CE"/>
    <w:lvl w:ilvl="0" w:tplc="E36093BA">
      <w:start w:val="1"/>
      <w:numFmt w:val="bullet"/>
      <w:pStyle w:val="Listenabsatz"/>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ECD0683"/>
    <w:multiLevelType w:val="hybridMultilevel"/>
    <w:tmpl w:val="E3B8B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1495556"/>
    <w:multiLevelType w:val="hybridMultilevel"/>
    <w:tmpl w:val="3DF0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65A6E"/>
    <w:multiLevelType w:val="hybridMultilevel"/>
    <w:tmpl w:val="EF3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E132B"/>
    <w:multiLevelType w:val="hybridMultilevel"/>
    <w:tmpl w:val="90629B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212C40"/>
    <w:multiLevelType w:val="hybridMultilevel"/>
    <w:tmpl w:val="C23ACE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1140B6"/>
    <w:multiLevelType w:val="hybridMultilevel"/>
    <w:tmpl w:val="995AC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624200">
    <w:abstractNumId w:val="8"/>
  </w:num>
  <w:num w:numId="2" w16cid:durableId="1646885112">
    <w:abstractNumId w:val="15"/>
  </w:num>
  <w:num w:numId="3" w16cid:durableId="774449344">
    <w:abstractNumId w:val="32"/>
  </w:num>
  <w:num w:numId="4" w16cid:durableId="509836649">
    <w:abstractNumId w:val="16"/>
  </w:num>
  <w:num w:numId="5" w16cid:durableId="269824510">
    <w:abstractNumId w:val="35"/>
  </w:num>
  <w:num w:numId="6" w16cid:durableId="256836375">
    <w:abstractNumId w:val="23"/>
  </w:num>
  <w:num w:numId="7" w16cid:durableId="776020514">
    <w:abstractNumId w:val="2"/>
  </w:num>
  <w:num w:numId="8" w16cid:durableId="1348870450">
    <w:abstractNumId w:val="31"/>
  </w:num>
  <w:num w:numId="9" w16cid:durableId="91707973">
    <w:abstractNumId w:val="37"/>
  </w:num>
  <w:num w:numId="10" w16cid:durableId="1853758234">
    <w:abstractNumId w:val="36"/>
  </w:num>
  <w:num w:numId="11" w16cid:durableId="1134980765">
    <w:abstractNumId w:val="11"/>
  </w:num>
  <w:num w:numId="12" w16cid:durableId="1792287017">
    <w:abstractNumId w:val="38"/>
  </w:num>
  <w:num w:numId="13" w16cid:durableId="1122916855">
    <w:abstractNumId w:val="25"/>
  </w:num>
  <w:num w:numId="14" w16cid:durableId="60715707">
    <w:abstractNumId w:val="29"/>
  </w:num>
  <w:num w:numId="15" w16cid:durableId="1196188938">
    <w:abstractNumId w:val="28"/>
  </w:num>
  <w:num w:numId="16" w16cid:durableId="861474098">
    <w:abstractNumId w:val="34"/>
  </w:num>
  <w:num w:numId="17" w16cid:durableId="1189295735">
    <w:abstractNumId w:val="26"/>
  </w:num>
  <w:num w:numId="18" w16cid:durableId="908342028">
    <w:abstractNumId w:val="13"/>
  </w:num>
  <w:num w:numId="19" w16cid:durableId="293607533">
    <w:abstractNumId w:val="17"/>
  </w:num>
  <w:num w:numId="20" w16cid:durableId="1897424003">
    <w:abstractNumId w:val="0"/>
  </w:num>
  <w:num w:numId="21" w16cid:durableId="289677578">
    <w:abstractNumId w:val="6"/>
  </w:num>
  <w:num w:numId="22" w16cid:durableId="106168680">
    <w:abstractNumId w:val="7"/>
  </w:num>
  <w:num w:numId="23" w16cid:durableId="1759524942">
    <w:abstractNumId w:val="24"/>
  </w:num>
  <w:num w:numId="24" w16cid:durableId="586884309">
    <w:abstractNumId w:val="32"/>
  </w:num>
  <w:num w:numId="25" w16cid:durableId="84231155">
    <w:abstractNumId w:val="32"/>
  </w:num>
  <w:num w:numId="26" w16cid:durableId="2059431419">
    <w:abstractNumId w:val="3"/>
  </w:num>
  <w:num w:numId="27" w16cid:durableId="1305351763">
    <w:abstractNumId w:val="33"/>
  </w:num>
  <w:num w:numId="28" w16cid:durableId="653097333">
    <w:abstractNumId w:val="20"/>
  </w:num>
  <w:num w:numId="29" w16cid:durableId="904534083">
    <w:abstractNumId w:val="18"/>
  </w:num>
  <w:num w:numId="30" w16cid:durableId="256862723">
    <w:abstractNumId w:val="4"/>
  </w:num>
  <w:num w:numId="31" w16cid:durableId="97024771">
    <w:abstractNumId w:val="10"/>
  </w:num>
  <w:num w:numId="32" w16cid:durableId="2078626584">
    <w:abstractNumId w:val="1"/>
  </w:num>
  <w:num w:numId="33" w16cid:durableId="1734620900">
    <w:abstractNumId w:val="14"/>
  </w:num>
  <w:num w:numId="34" w16cid:durableId="1341195580">
    <w:abstractNumId w:val="21"/>
  </w:num>
  <w:num w:numId="35" w16cid:durableId="1415738192">
    <w:abstractNumId w:val="22"/>
  </w:num>
  <w:num w:numId="36" w16cid:durableId="136075734">
    <w:abstractNumId w:val="12"/>
  </w:num>
  <w:num w:numId="37" w16cid:durableId="2041927400">
    <w:abstractNumId w:val="9"/>
  </w:num>
  <w:num w:numId="38" w16cid:durableId="1684668735">
    <w:abstractNumId w:val="30"/>
  </w:num>
  <w:num w:numId="39" w16cid:durableId="226846677">
    <w:abstractNumId w:val="5"/>
  </w:num>
  <w:num w:numId="40" w16cid:durableId="240918361">
    <w:abstractNumId w:val="19"/>
  </w:num>
  <w:num w:numId="41" w16cid:durableId="18430129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rawingGridHorizontalSpacing w:val="181"/>
  <w:drawingGridVerticalSpacing w:val="181"/>
  <w:characterSpacingControl w:val="doNotCompress"/>
  <w:hdrShapeDefaults>
    <o:shapedefaults v:ext="edit" spidmax="2050">
      <v:textbox inset="5.85pt,.7pt,5.85pt,.7pt"/>
    </o:shapedefaults>
  </w:hdrShapeDefaults>
  <w:footnotePr>
    <w:numFmt w:val="chicago"/>
    <w:numRestart w:val="eachPage"/>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38"/>
    <w:rsid w:val="00000F6F"/>
    <w:rsid w:val="0000168D"/>
    <w:rsid w:val="00001D81"/>
    <w:rsid w:val="000134A2"/>
    <w:rsid w:val="00014047"/>
    <w:rsid w:val="000151AC"/>
    <w:rsid w:val="00020AF3"/>
    <w:rsid w:val="00023328"/>
    <w:rsid w:val="00026DF3"/>
    <w:rsid w:val="00034442"/>
    <w:rsid w:val="000347CA"/>
    <w:rsid w:val="00036641"/>
    <w:rsid w:val="0004751D"/>
    <w:rsid w:val="00050056"/>
    <w:rsid w:val="00051EF3"/>
    <w:rsid w:val="0005326B"/>
    <w:rsid w:val="00055DC9"/>
    <w:rsid w:val="00056A00"/>
    <w:rsid w:val="000606F1"/>
    <w:rsid w:val="000731B7"/>
    <w:rsid w:val="00073B35"/>
    <w:rsid w:val="00075C8E"/>
    <w:rsid w:val="00076D1D"/>
    <w:rsid w:val="000876C6"/>
    <w:rsid w:val="00090B63"/>
    <w:rsid w:val="000958F5"/>
    <w:rsid w:val="00096951"/>
    <w:rsid w:val="000A10CC"/>
    <w:rsid w:val="000A2F1E"/>
    <w:rsid w:val="000A2FC1"/>
    <w:rsid w:val="000A3332"/>
    <w:rsid w:val="000B7B09"/>
    <w:rsid w:val="000C4C28"/>
    <w:rsid w:val="000C787B"/>
    <w:rsid w:val="000D7727"/>
    <w:rsid w:val="000E08CC"/>
    <w:rsid w:val="000E11E8"/>
    <w:rsid w:val="000E466C"/>
    <w:rsid w:val="000E6953"/>
    <w:rsid w:val="000E7B4C"/>
    <w:rsid w:val="000F4AAA"/>
    <w:rsid w:val="000F56B1"/>
    <w:rsid w:val="00101F9C"/>
    <w:rsid w:val="0010391A"/>
    <w:rsid w:val="00105C11"/>
    <w:rsid w:val="00105CE6"/>
    <w:rsid w:val="00117561"/>
    <w:rsid w:val="00124584"/>
    <w:rsid w:val="00125B13"/>
    <w:rsid w:val="00126B75"/>
    <w:rsid w:val="00127715"/>
    <w:rsid w:val="00130D6E"/>
    <w:rsid w:val="00141C82"/>
    <w:rsid w:val="001431E4"/>
    <w:rsid w:val="00143FBD"/>
    <w:rsid w:val="00145A0F"/>
    <w:rsid w:val="00146B4D"/>
    <w:rsid w:val="00152DF2"/>
    <w:rsid w:val="0016090B"/>
    <w:rsid w:val="001623CF"/>
    <w:rsid w:val="00165864"/>
    <w:rsid w:val="00174F5A"/>
    <w:rsid w:val="0018507C"/>
    <w:rsid w:val="00190E5A"/>
    <w:rsid w:val="00190F27"/>
    <w:rsid w:val="001A2FB0"/>
    <w:rsid w:val="001A4074"/>
    <w:rsid w:val="001A6672"/>
    <w:rsid w:val="001B3238"/>
    <w:rsid w:val="001B41DE"/>
    <w:rsid w:val="001B5F3B"/>
    <w:rsid w:val="001B7850"/>
    <w:rsid w:val="001D2EA0"/>
    <w:rsid w:val="001D4273"/>
    <w:rsid w:val="001D46B9"/>
    <w:rsid w:val="001E6F94"/>
    <w:rsid w:val="001E71A5"/>
    <w:rsid w:val="001F2400"/>
    <w:rsid w:val="001F2F13"/>
    <w:rsid w:val="00202DB5"/>
    <w:rsid w:val="00217463"/>
    <w:rsid w:val="00224664"/>
    <w:rsid w:val="00224B31"/>
    <w:rsid w:val="002256C6"/>
    <w:rsid w:val="00246533"/>
    <w:rsid w:val="0025022E"/>
    <w:rsid w:val="002519C8"/>
    <w:rsid w:val="002520E8"/>
    <w:rsid w:val="002521F5"/>
    <w:rsid w:val="00253DC8"/>
    <w:rsid w:val="00255E08"/>
    <w:rsid w:val="002576AA"/>
    <w:rsid w:val="00261ACB"/>
    <w:rsid w:val="002628B9"/>
    <w:rsid w:val="00270615"/>
    <w:rsid w:val="00270E01"/>
    <w:rsid w:val="00281F1F"/>
    <w:rsid w:val="002841EC"/>
    <w:rsid w:val="00284A15"/>
    <w:rsid w:val="0028515D"/>
    <w:rsid w:val="0028566E"/>
    <w:rsid w:val="00286038"/>
    <w:rsid w:val="00292320"/>
    <w:rsid w:val="00294A3F"/>
    <w:rsid w:val="002957C7"/>
    <w:rsid w:val="002A0078"/>
    <w:rsid w:val="002A0504"/>
    <w:rsid w:val="002A4FCF"/>
    <w:rsid w:val="002A70F3"/>
    <w:rsid w:val="002B0935"/>
    <w:rsid w:val="002B0989"/>
    <w:rsid w:val="002B4CF5"/>
    <w:rsid w:val="002B52D7"/>
    <w:rsid w:val="002B7234"/>
    <w:rsid w:val="002C0A20"/>
    <w:rsid w:val="002C36CE"/>
    <w:rsid w:val="002C4F98"/>
    <w:rsid w:val="002C7E8C"/>
    <w:rsid w:val="002D0002"/>
    <w:rsid w:val="002D6924"/>
    <w:rsid w:val="002D6FBB"/>
    <w:rsid w:val="002D7AA8"/>
    <w:rsid w:val="002D7BA8"/>
    <w:rsid w:val="002E6B17"/>
    <w:rsid w:val="002E737D"/>
    <w:rsid w:val="002E7D44"/>
    <w:rsid w:val="00305D02"/>
    <w:rsid w:val="003072C6"/>
    <w:rsid w:val="00311420"/>
    <w:rsid w:val="00313053"/>
    <w:rsid w:val="00315D9D"/>
    <w:rsid w:val="00316799"/>
    <w:rsid w:val="0032087E"/>
    <w:rsid w:val="00323ABD"/>
    <w:rsid w:val="00326F16"/>
    <w:rsid w:val="00344AC4"/>
    <w:rsid w:val="003628B9"/>
    <w:rsid w:val="00362FBD"/>
    <w:rsid w:val="00372144"/>
    <w:rsid w:val="003744F0"/>
    <w:rsid w:val="00374AE5"/>
    <w:rsid w:val="00381F28"/>
    <w:rsid w:val="00383005"/>
    <w:rsid w:val="0038351A"/>
    <w:rsid w:val="00387D72"/>
    <w:rsid w:val="00391B4B"/>
    <w:rsid w:val="003A4846"/>
    <w:rsid w:val="003B259E"/>
    <w:rsid w:val="003B6BBC"/>
    <w:rsid w:val="003C69FF"/>
    <w:rsid w:val="003D3187"/>
    <w:rsid w:val="003D5227"/>
    <w:rsid w:val="003D70F2"/>
    <w:rsid w:val="003E3FB6"/>
    <w:rsid w:val="003E5A1C"/>
    <w:rsid w:val="003F2244"/>
    <w:rsid w:val="003F3464"/>
    <w:rsid w:val="003F3500"/>
    <w:rsid w:val="0040752E"/>
    <w:rsid w:val="00416B75"/>
    <w:rsid w:val="00424F17"/>
    <w:rsid w:val="004263DE"/>
    <w:rsid w:val="00427C0C"/>
    <w:rsid w:val="00433B06"/>
    <w:rsid w:val="00435FD9"/>
    <w:rsid w:val="00436555"/>
    <w:rsid w:val="00437E20"/>
    <w:rsid w:val="00437F00"/>
    <w:rsid w:val="004402E5"/>
    <w:rsid w:val="00452488"/>
    <w:rsid w:val="00452C97"/>
    <w:rsid w:val="004624F6"/>
    <w:rsid w:val="00466D86"/>
    <w:rsid w:val="00467965"/>
    <w:rsid w:val="00472F34"/>
    <w:rsid w:val="0047537C"/>
    <w:rsid w:val="00482C75"/>
    <w:rsid w:val="00484A5D"/>
    <w:rsid w:val="00486B4E"/>
    <w:rsid w:val="00496FBE"/>
    <w:rsid w:val="004A07C5"/>
    <w:rsid w:val="004A1ABA"/>
    <w:rsid w:val="004A50BB"/>
    <w:rsid w:val="004A7020"/>
    <w:rsid w:val="004B29F2"/>
    <w:rsid w:val="004B2CD8"/>
    <w:rsid w:val="004C446B"/>
    <w:rsid w:val="004D1458"/>
    <w:rsid w:val="004D37FE"/>
    <w:rsid w:val="004E189D"/>
    <w:rsid w:val="004E7917"/>
    <w:rsid w:val="004F08B0"/>
    <w:rsid w:val="004F17B1"/>
    <w:rsid w:val="004F4595"/>
    <w:rsid w:val="004F45EB"/>
    <w:rsid w:val="00503309"/>
    <w:rsid w:val="00515A26"/>
    <w:rsid w:val="005216BC"/>
    <w:rsid w:val="005264A5"/>
    <w:rsid w:val="00530480"/>
    <w:rsid w:val="00530FF9"/>
    <w:rsid w:val="00532DDE"/>
    <w:rsid w:val="0053593E"/>
    <w:rsid w:val="005360C5"/>
    <w:rsid w:val="00541EA7"/>
    <w:rsid w:val="00543C2C"/>
    <w:rsid w:val="00545200"/>
    <w:rsid w:val="00550659"/>
    <w:rsid w:val="0055489F"/>
    <w:rsid w:val="00557514"/>
    <w:rsid w:val="00564B44"/>
    <w:rsid w:val="00565025"/>
    <w:rsid w:val="00570EB2"/>
    <w:rsid w:val="00571064"/>
    <w:rsid w:val="0057481D"/>
    <w:rsid w:val="00575F0C"/>
    <w:rsid w:val="00580B84"/>
    <w:rsid w:val="005810FB"/>
    <w:rsid w:val="005867E5"/>
    <w:rsid w:val="00586D14"/>
    <w:rsid w:val="00592753"/>
    <w:rsid w:val="005928FC"/>
    <w:rsid w:val="00595EB6"/>
    <w:rsid w:val="0059674A"/>
    <w:rsid w:val="005A5270"/>
    <w:rsid w:val="005A6793"/>
    <w:rsid w:val="005B2E3C"/>
    <w:rsid w:val="005B5EE1"/>
    <w:rsid w:val="005C7032"/>
    <w:rsid w:val="005E14B3"/>
    <w:rsid w:val="005E1B8D"/>
    <w:rsid w:val="005E4CAB"/>
    <w:rsid w:val="00600610"/>
    <w:rsid w:val="00612B41"/>
    <w:rsid w:val="00613B84"/>
    <w:rsid w:val="006347E0"/>
    <w:rsid w:val="00641861"/>
    <w:rsid w:val="00641DF9"/>
    <w:rsid w:val="00644436"/>
    <w:rsid w:val="00654A68"/>
    <w:rsid w:val="00654E28"/>
    <w:rsid w:val="006572B3"/>
    <w:rsid w:val="00660153"/>
    <w:rsid w:val="00664EC7"/>
    <w:rsid w:val="00670ABC"/>
    <w:rsid w:val="006726BC"/>
    <w:rsid w:val="006727DC"/>
    <w:rsid w:val="00673BE2"/>
    <w:rsid w:val="00682450"/>
    <w:rsid w:val="006850C5"/>
    <w:rsid w:val="00686F44"/>
    <w:rsid w:val="00687E51"/>
    <w:rsid w:val="006911F2"/>
    <w:rsid w:val="00691C32"/>
    <w:rsid w:val="006951FA"/>
    <w:rsid w:val="006A1153"/>
    <w:rsid w:val="006A1658"/>
    <w:rsid w:val="006A4AE8"/>
    <w:rsid w:val="006B161D"/>
    <w:rsid w:val="006C7FA7"/>
    <w:rsid w:val="006D0E57"/>
    <w:rsid w:val="006D39A0"/>
    <w:rsid w:val="006E1BF7"/>
    <w:rsid w:val="006E57C2"/>
    <w:rsid w:val="006E596A"/>
    <w:rsid w:val="006F144F"/>
    <w:rsid w:val="00704D20"/>
    <w:rsid w:val="0070632F"/>
    <w:rsid w:val="00706ADD"/>
    <w:rsid w:val="00711225"/>
    <w:rsid w:val="00711E4D"/>
    <w:rsid w:val="00714C77"/>
    <w:rsid w:val="007235E2"/>
    <w:rsid w:val="00723CC8"/>
    <w:rsid w:val="007242F9"/>
    <w:rsid w:val="00725DC5"/>
    <w:rsid w:val="00735CA6"/>
    <w:rsid w:val="007362DE"/>
    <w:rsid w:val="00742055"/>
    <w:rsid w:val="00744181"/>
    <w:rsid w:val="00750A37"/>
    <w:rsid w:val="00750C50"/>
    <w:rsid w:val="00751C8C"/>
    <w:rsid w:val="007538EF"/>
    <w:rsid w:val="00762134"/>
    <w:rsid w:val="0076226F"/>
    <w:rsid w:val="00764FA9"/>
    <w:rsid w:val="0076668B"/>
    <w:rsid w:val="00774147"/>
    <w:rsid w:val="00782DF5"/>
    <w:rsid w:val="00783E89"/>
    <w:rsid w:val="007858A0"/>
    <w:rsid w:val="00790260"/>
    <w:rsid w:val="0079090D"/>
    <w:rsid w:val="00793D51"/>
    <w:rsid w:val="00795192"/>
    <w:rsid w:val="00797171"/>
    <w:rsid w:val="007A11BA"/>
    <w:rsid w:val="007A3BC7"/>
    <w:rsid w:val="007A48D7"/>
    <w:rsid w:val="007B5B0F"/>
    <w:rsid w:val="007D294F"/>
    <w:rsid w:val="007D3C35"/>
    <w:rsid w:val="007D582D"/>
    <w:rsid w:val="007D7820"/>
    <w:rsid w:val="007E16C4"/>
    <w:rsid w:val="007E6339"/>
    <w:rsid w:val="007F008D"/>
    <w:rsid w:val="007F3417"/>
    <w:rsid w:val="007F63C9"/>
    <w:rsid w:val="007F70BB"/>
    <w:rsid w:val="007F799C"/>
    <w:rsid w:val="00804151"/>
    <w:rsid w:val="00807F4E"/>
    <w:rsid w:val="00811EC5"/>
    <w:rsid w:val="00812A8D"/>
    <w:rsid w:val="00815AE8"/>
    <w:rsid w:val="00842445"/>
    <w:rsid w:val="00853995"/>
    <w:rsid w:val="0085511D"/>
    <w:rsid w:val="00861127"/>
    <w:rsid w:val="008641DF"/>
    <w:rsid w:val="00864C2B"/>
    <w:rsid w:val="0086616A"/>
    <w:rsid w:val="008675C9"/>
    <w:rsid w:val="00874529"/>
    <w:rsid w:val="00874C26"/>
    <w:rsid w:val="00875E63"/>
    <w:rsid w:val="00880E57"/>
    <w:rsid w:val="008A5385"/>
    <w:rsid w:val="008A7BE0"/>
    <w:rsid w:val="008B08A9"/>
    <w:rsid w:val="008B11F4"/>
    <w:rsid w:val="008B276A"/>
    <w:rsid w:val="008B2F23"/>
    <w:rsid w:val="008C273D"/>
    <w:rsid w:val="008C3E39"/>
    <w:rsid w:val="008D0B20"/>
    <w:rsid w:val="008D12A0"/>
    <w:rsid w:val="008D3B1F"/>
    <w:rsid w:val="008D4926"/>
    <w:rsid w:val="008D5CDF"/>
    <w:rsid w:val="008D675F"/>
    <w:rsid w:val="008E165F"/>
    <w:rsid w:val="008E63A6"/>
    <w:rsid w:val="008E73A1"/>
    <w:rsid w:val="008E7AED"/>
    <w:rsid w:val="008F104A"/>
    <w:rsid w:val="008F258F"/>
    <w:rsid w:val="008F7976"/>
    <w:rsid w:val="00900479"/>
    <w:rsid w:val="009027DE"/>
    <w:rsid w:val="0090420B"/>
    <w:rsid w:val="0091408A"/>
    <w:rsid w:val="00915040"/>
    <w:rsid w:val="00916526"/>
    <w:rsid w:val="00916F77"/>
    <w:rsid w:val="00932862"/>
    <w:rsid w:val="009368A9"/>
    <w:rsid w:val="0094258C"/>
    <w:rsid w:val="009432BF"/>
    <w:rsid w:val="009470A0"/>
    <w:rsid w:val="00950879"/>
    <w:rsid w:val="009509DB"/>
    <w:rsid w:val="00950EFC"/>
    <w:rsid w:val="00955B9D"/>
    <w:rsid w:val="00963529"/>
    <w:rsid w:val="00970BD5"/>
    <w:rsid w:val="00985814"/>
    <w:rsid w:val="009869A6"/>
    <w:rsid w:val="00991558"/>
    <w:rsid w:val="009961E8"/>
    <w:rsid w:val="0099678C"/>
    <w:rsid w:val="009B25AC"/>
    <w:rsid w:val="009B33DE"/>
    <w:rsid w:val="009B37B1"/>
    <w:rsid w:val="009D1C63"/>
    <w:rsid w:val="009D3B48"/>
    <w:rsid w:val="009D3B6E"/>
    <w:rsid w:val="009D3ED8"/>
    <w:rsid w:val="009E5701"/>
    <w:rsid w:val="00A07AF5"/>
    <w:rsid w:val="00A103B1"/>
    <w:rsid w:val="00A11618"/>
    <w:rsid w:val="00A17EE8"/>
    <w:rsid w:val="00A20A4E"/>
    <w:rsid w:val="00A22379"/>
    <w:rsid w:val="00A2307F"/>
    <w:rsid w:val="00A23405"/>
    <w:rsid w:val="00A24A28"/>
    <w:rsid w:val="00A25594"/>
    <w:rsid w:val="00A25A57"/>
    <w:rsid w:val="00A33C55"/>
    <w:rsid w:val="00A34620"/>
    <w:rsid w:val="00A4284F"/>
    <w:rsid w:val="00A437E9"/>
    <w:rsid w:val="00A44C00"/>
    <w:rsid w:val="00A45610"/>
    <w:rsid w:val="00A4681E"/>
    <w:rsid w:val="00A5549B"/>
    <w:rsid w:val="00A5704E"/>
    <w:rsid w:val="00A57A07"/>
    <w:rsid w:val="00A67C43"/>
    <w:rsid w:val="00A7226C"/>
    <w:rsid w:val="00A73D28"/>
    <w:rsid w:val="00A816D4"/>
    <w:rsid w:val="00A8675F"/>
    <w:rsid w:val="00A8725E"/>
    <w:rsid w:val="00A92499"/>
    <w:rsid w:val="00A934A3"/>
    <w:rsid w:val="00A94656"/>
    <w:rsid w:val="00A9483A"/>
    <w:rsid w:val="00A97BF0"/>
    <w:rsid w:val="00AA1D43"/>
    <w:rsid w:val="00AB4CD8"/>
    <w:rsid w:val="00AB5317"/>
    <w:rsid w:val="00AB7A9B"/>
    <w:rsid w:val="00AC19A6"/>
    <w:rsid w:val="00AC36B2"/>
    <w:rsid w:val="00AD2793"/>
    <w:rsid w:val="00AD29D1"/>
    <w:rsid w:val="00AD4F79"/>
    <w:rsid w:val="00AD56BF"/>
    <w:rsid w:val="00AE0287"/>
    <w:rsid w:val="00AE6881"/>
    <w:rsid w:val="00AF49FC"/>
    <w:rsid w:val="00AF67AC"/>
    <w:rsid w:val="00B00A6E"/>
    <w:rsid w:val="00B04203"/>
    <w:rsid w:val="00B10ADD"/>
    <w:rsid w:val="00B14D7F"/>
    <w:rsid w:val="00B1765F"/>
    <w:rsid w:val="00B21E17"/>
    <w:rsid w:val="00B26927"/>
    <w:rsid w:val="00B310EA"/>
    <w:rsid w:val="00B32303"/>
    <w:rsid w:val="00B417C3"/>
    <w:rsid w:val="00B42139"/>
    <w:rsid w:val="00B51A77"/>
    <w:rsid w:val="00B66304"/>
    <w:rsid w:val="00B700D4"/>
    <w:rsid w:val="00B726C4"/>
    <w:rsid w:val="00B804DC"/>
    <w:rsid w:val="00B91161"/>
    <w:rsid w:val="00B93DCF"/>
    <w:rsid w:val="00B95CC4"/>
    <w:rsid w:val="00BA3C02"/>
    <w:rsid w:val="00BA4B35"/>
    <w:rsid w:val="00BB7595"/>
    <w:rsid w:val="00BC07B8"/>
    <w:rsid w:val="00BD30E1"/>
    <w:rsid w:val="00BE2D23"/>
    <w:rsid w:val="00BF78E3"/>
    <w:rsid w:val="00C070BA"/>
    <w:rsid w:val="00C16ED0"/>
    <w:rsid w:val="00C23579"/>
    <w:rsid w:val="00C24B27"/>
    <w:rsid w:val="00C25FF5"/>
    <w:rsid w:val="00C264A8"/>
    <w:rsid w:val="00C27337"/>
    <w:rsid w:val="00C32B81"/>
    <w:rsid w:val="00C35086"/>
    <w:rsid w:val="00C3723F"/>
    <w:rsid w:val="00C4107B"/>
    <w:rsid w:val="00C442FF"/>
    <w:rsid w:val="00C46C37"/>
    <w:rsid w:val="00C506A7"/>
    <w:rsid w:val="00C705CB"/>
    <w:rsid w:val="00C800F5"/>
    <w:rsid w:val="00C83583"/>
    <w:rsid w:val="00C87741"/>
    <w:rsid w:val="00CA3190"/>
    <w:rsid w:val="00CA3EB9"/>
    <w:rsid w:val="00CA7642"/>
    <w:rsid w:val="00CB14B3"/>
    <w:rsid w:val="00CB2E1B"/>
    <w:rsid w:val="00CB4E4A"/>
    <w:rsid w:val="00CB5497"/>
    <w:rsid w:val="00CB58CB"/>
    <w:rsid w:val="00CB6018"/>
    <w:rsid w:val="00CC2BCD"/>
    <w:rsid w:val="00CC5342"/>
    <w:rsid w:val="00CC6D12"/>
    <w:rsid w:val="00CC6FBA"/>
    <w:rsid w:val="00CD2A72"/>
    <w:rsid w:val="00CD4CFA"/>
    <w:rsid w:val="00CD511B"/>
    <w:rsid w:val="00CE189B"/>
    <w:rsid w:val="00CE19FE"/>
    <w:rsid w:val="00CE2193"/>
    <w:rsid w:val="00CE4D69"/>
    <w:rsid w:val="00CE7D8C"/>
    <w:rsid w:val="00CF0BDD"/>
    <w:rsid w:val="00CF1E26"/>
    <w:rsid w:val="00CF5574"/>
    <w:rsid w:val="00D00AA2"/>
    <w:rsid w:val="00D049B4"/>
    <w:rsid w:val="00D05530"/>
    <w:rsid w:val="00D068D0"/>
    <w:rsid w:val="00D115BF"/>
    <w:rsid w:val="00D13AFA"/>
    <w:rsid w:val="00D1436A"/>
    <w:rsid w:val="00D1477A"/>
    <w:rsid w:val="00D17411"/>
    <w:rsid w:val="00D216F7"/>
    <w:rsid w:val="00D40B2C"/>
    <w:rsid w:val="00D43EDF"/>
    <w:rsid w:val="00D44890"/>
    <w:rsid w:val="00D451BF"/>
    <w:rsid w:val="00D45833"/>
    <w:rsid w:val="00D52F28"/>
    <w:rsid w:val="00D53E6C"/>
    <w:rsid w:val="00D56A7B"/>
    <w:rsid w:val="00D61D1A"/>
    <w:rsid w:val="00D6212C"/>
    <w:rsid w:val="00D74826"/>
    <w:rsid w:val="00D75269"/>
    <w:rsid w:val="00D76B2E"/>
    <w:rsid w:val="00D81816"/>
    <w:rsid w:val="00D87B17"/>
    <w:rsid w:val="00D92167"/>
    <w:rsid w:val="00D959D8"/>
    <w:rsid w:val="00DA6125"/>
    <w:rsid w:val="00DA6140"/>
    <w:rsid w:val="00DB177F"/>
    <w:rsid w:val="00DB5939"/>
    <w:rsid w:val="00DB7855"/>
    <w:rsid w:val="00DC00B5"/>
    <w:rsid w:val="00DC2A9A"/>
    <w:rsid w:val="00DC44A2"/>
    <w:rsid w:val="00DC5023"/>
    <w:rsid w:val="00DC6350"/>
    <w:rsid w:val="00DF6616"/>
    <w:rsid w:val="00E00D40"/>
    <w:rsid w:val="00E02E2E"/>
    <w:rsid w:val="00E0312D"/>
    <w:rsid w:val="00E04B9E"/>
    <w:rsid w:val="00E055D2"/>
    <w:rsid w:val="00E169FC"/>
    <w:rsid w:val="00E32B75"/>
    <w:rsid w:val="00E379ED"/>
    <w:rsid w:val="00E50215"/>
    <w:rsid w:val="00E52D73"/>
    <w:rsid w:val="00E57E44"/>
    <w:rsid w:val="00E61174"/>
    <w:rsid w:val="00E61535"/>
    <w:rsid w:val="00E7007E"/>
    <w:rsid w:val="00E7232B"/>
    <w:rsid w:val="00E77C62"/>
    <w:rsid w:val="00E828BD"/>
    <w:rsid w:val="00E860C8"/>
    <w:rsid w:val="00E877C0"/>
    <w:rsid w:val="00E925F6"/>
    <w:rsid w:val="00E938FA"/>
    <w:rsid w:val="00EA3734"/>
    <w:rsid w:val="00EA70C5"/>
    <w:rsid w:val="00EB2105"/>
    <w:rsid w:val="00EB7E90"/>
    <w:rsid w:val="00EC1484"/>
    <w:rsid w:val="00EC4670"/>
    <w:rsid w:val="00EC5C4C"/>
    <w:rsid w:val="00EC61E8"/>
    <w:rsid w:val="00ED10D3"/>
    <w:rsid w:val="00ED34C8"/>
    <w:rsid w:val="00ED5541"/>
    <w:rsid w:val="00EE2657"/>
    <w:rsid w:val="00EE730F"/>
    <w:rsid w:val="00EF0893"/>
    <w:rsid w:val="00EF3019"/>
    <w:rsid w:val="00EF57BA"/>
    <w:rsid w:val="00F00602"/>
    <w:rsid w:val="00F020A6"/>
    <w:rsid w:val="00F05AF6"/>
    <w:rsid w:val="00F12026"/>
    <w:rsid w:val="00F15342"/>
    <w:rsid w:val="00F22400"/>
    <w:rsid w:val="00F22C86"/>
    <w:rsid w:val="00F22F2B"/>
    <w:rsid w:val="00F268FE"/>
    <w:rsid w:val="00F33754"/>
    <w:rsid w:val="00F35E9A"/>
    <w:rsid w:val="00F36B70"/>
    <w:rsid w:val="00F4385A"/>
    <w:rsid w:val="00F456D0"/>
    <w:rsid w:val="00F45770"/>
    <w:rsid w:val="00F51DEF"/>
    <w:rsid w:val="00F537DC"/>
    <w:rsid w:val="00F61072"/>
    <w:rsid w:val="00F61FF6"/>
    <w:rsid w:val="00F65879"/>
    <w:rsid w:val="00F67097"/>
    <w:rsid w:val="00F711E0"/>
    <w:rsid w:val="00F727B6"/>
    <w:rsid w:val="00F73543"/>
    <w:rsid w:val="00F752E0"/>
    <w:rsid w:val="00F75736"/>
    <w:rsid w:val="00F81825"/>
    <w:rsid w:val="00F91B44"/>
    <w:rsid w:val="00F94BFE"/>
    <w:rsid w:val="00F95BBC"/>
    <w:rsid w:val="00FA0963"/>
    <w:rsid w:val="00FA3E82"/>
    <w:rsid w:val="00FB3DD0"/>
    <w:rsid w:val="00FB3E05"/>
    <w:rsid w:val="00FB5D87"/>
    <w:rsid w:val="00FC242B"/>
    <w:rsid w:val="00FD5D7C"/>
    <w:rsid w:val="00FE0318"/>
    <w:rsid w:val="00FE3A38"/>
    <w:rsid w:val="00FE6451"/>
    <w:rsid w:val="00FE71A3"/>
    <w:rsid w:val="00FE7366"/>
    <w:rsid w:val="00FF0F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8D0EFB"/>
  <w15:docId w15:val="{D1E44CC3-DD13-4C53-B48E-6A984CB8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064"/>
    <w:rPr>
      <w:lang w:val="en-GB"/>
    </w:rPr>
  </w:style>
  <w:style w:type="paragraph" w:styleId="berschrift1">
    <w:name w:val="heading 1"/>
    <w:basedOn w:val="Standard"/>
    <w:next w:val="Standard"/>
    <w:link w:val="berschrift1Zchn"/>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berschrift2">
    <w:name w:val="heading 2"/>
    <w:next w:val="Standard"/>
    <w:link w:val="berschrift2Zchn"/>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sz="4" w:space="1" w:color="auto"/>
      </w:pBdr>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sz="4" w:space="4" w:color="FFFFFF" w:themeColor="accent1"/>
      </w:pBdr>
      <w:spacing w:before="200" w:after="280"/>
      <w:ind w:left="936" w:right="936"/>
    </w:pPr>
    <w:rPr>
      <w:b/>
      <w:bCs/>
      <w:i/>
      <w:iCs/>
    </w:rPr>
  </w:style>
  <w:style w:type="paragraph" w:styleId="Fuzeile">
    <w:name w:val="footer"/>
    <w:basedOn w:val="Standard"/>
    <w:link w:val="FuzeileZchn"/>
    <w:uiPriority w:val="99"/>
    <w:unhideWhenUsed/>
    <w:rsid w:val="00874529"/>
    <w:pPr>
      <w:spacing w:after="0" w:line="240" w:lineRule="auto"/>
      <w:ind w:left="-2835"/>
    </w:pPr>
    <w:rPr>
      <w:lang w:val="en-US"/>
    </w:rPr>
  </w:style>
  <w:style w:type="character" w:customStyle="1" w:styleId="FuzeileZchn">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customStyle="1" w:styleId="berschrift3Zchn">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FD5D7C"/>
    <w:pPr>
      <w:numPr>
        <w:numId w:val="3"/>
      </w:numPr>
      <w:spacing w:after="120"/>
      <w:ind w:right="284"/>
      <w:contextualSpacing/>
    </w:pPr>
    <w:rPr>
      <w:lang w:val="en-US"/>
    </w:rPr>
  </w:style>
  <w:style w:type="character" w:customStyle="1" w:styleId="berschrift1Zchn">
    <w:name w:val="Überschrift 1 Zchn"/>
    <w:basedOn w:val="Absatz-Standardschriftart"/>
    <w:link w:val="berschrift1"/>
    <w:uiPriority w:val="9"/>
    <w:rsid w:val="00A94656"/>
    <w:rPr>
      <w:b/>
      <w:color w:val="808080" w:themeColor="background2"/>
      <w:sz w:val="36"/>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customStyle="1" w:styleId="ZitatZchn">
    <w:name w:val="Zitat Zchn"/>
    <w:basedOn w:val="Absatz-Standardschriftart"/>
    <w:link w:val="Zitat"/>
    <w:uiPriority w:val="29"/>
    <w:rsid w:val="00B91161"/>
    <w:rPr>
      <w:i/>
      <w:iCs/>
      <w:color w:val="0041C0" w:themeColor="accent2"/>
      <w:lang w:val="en-US"/>
    </w:rPr>
  </w:style>
  <w:style w:type="character" w:customStyle="1" w:styleId="IntensivesZitatZchn">
    <w:name w:val="Intensives Zitat Zchn"/>
    <w:basedOn w:val="Absatz-Standardschriftart"/>
    <w:link w:val="IntensivesZitat"/>
    <w:uiPriority w:val="30"/>
    <w:rsid w:val="001E6F94"/>
    <w:rPr>
      <w:b/>
      <w:bCs/>
      <w:i/>
      <w:iCs/>
    </w:rPr>
  </w:style>
  <w:style w:type="character" w:customStyle="1" w:styleId="berschrift2Zchn">
    <w:name w:val="Überschrift 2 Zchn"/>
    <w:basedOn w:val="Absatz-Standardschriftart"/>
    <w:link w:val="berschrift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Standard"/>
    <w:uiPriority w:val="99"/>
    <w:qFormat/>
    <w:rsid w:val="000876C6"/>
    <w:pPr>
      <w:spacing w:after="0"/>
      <w:jc w:val="center"/>
    </w:pPr>
    <w:rPr>
      <w:b/>
    </w:rPr>
  </w:style>
  <w:style w:type="character" w:styleId="Hyperlink">
    <w:name w:val="Hyperlink"/>
    <w:basedOn w:val="Absatz-Standardschriftar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ellenraster">
    <w:name w:val="Table Grid"/>
    <w:basedOn w:val="NormaleTabelle"/>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3D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D51"/>
  </w:style>
  <w:style w:type="character" w:customStyle="1" w:styleId="UnresolvedMention1">
    <w:name w:val="Unresolved Mention1"/>
    <w:basedOn w:val="Absatz-Standardschriftart"/>
    <w:uiPriority w:val="99"/>
    <w:semiHidden/>
    <w:unhideWhenUsed/>
    <w:rsid w:val="00782DF5"/>
    <w:rPr>
      <w:color w:val="808080"/>
      <w:shd w:val="clear" w:color="auto" w:fill="E6E6E6"/>
    </w:rPr>
  </w:style>
  <w:style w:type="character" w:customStyle="1" w:styleId="Hyperlink0">
    <w:name w:val="Hyperlink.0"/>
    <w:basedOn w:val="Absatz-Standardschriftart"/>
    <w:rsid w:val="004A50BB"/>
    <w:rPr>
      <w:rFonts w:ascii="Arial" w:eastAsia="Arial" w:hAnsi="Arial" w:cs="Arial"/>
      <w:color w:val="A3A3A3"/>
      <w:sz w:val="18"/>
      <w:szCs w:val="18"/>
      <w:u w:val="single" w:color="A3A3A3"/>
    </w:rPr>
  </w:style>
  <w:style w:type="character" w:customStyle="1" w:styleId="Hyperlink1">
    <w:name w:val="Hyperlink.1"/>
    <w:basedOn w:val="Absatz-Standardschriftart"/>
    <w:rsid w:val="004A50BB"/>
    <w:rPr>
      <w:rFonts w:ascii="Calibri" w:eastAsia="Calibri" w:hAnsi="Calibri" w:cs="Calibri"/>
      <w:sz w:val="22"/>
      <w:szCs w:val="22"/>
    </w:rPr>
  </w:style>
  <w:style w:type="paragraph" w:styleId="Kommentartext">
    <w:name w:val="annotation text"/>
    <w:basedOn w:val="Standard"/>
    <w:link w:val="KommentartextZchn"/>
    <w:uiPriority w:val="99"/>
    <w:unhideWhenUsed/>
    <w:rsid w:val="004A50B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ja-JP"/>
    </w:rPr>
  </w:style>
  <w:style w:type="character" w:customStyle="1" w:styleId="KommentartextZchn">
    <w:name w:val="Kommentartext Zchn"/>
    <w:basedOn w:val="Absatz-Standardschriftart"/>
    <w:link w:val="Kommentartext"/>
    <w:uiPriority w:val="99"/>
    <w:rsid w:val="004A50BB"/>
    <w:rPr>
      <w:rFonts w:ascii="Times New Roman" w:eastAsia="Times New Roman" w:hAnsi="Times New Roman" w:cs="Times New Roman"/>
      <w:color w:val="000000"/>
      <w:sz w:val="20"/>
      <w:szCs w:val="20"/>
      <w:u w:color="000000"/>
      <w:bdr w:val="nil"/>
      <w:lang w:val="en-US" w:eastAsia="ja-JP"/>
    </w:rPr>
  </w:style>
  <w:style w:type="character" w:styleId="Kommentarzeichen">
    <w:name w:val="annotation reference"/>
    <w:basedOn w:val="Absatz-Standardschriftart"/>
    <w:uiPriority w:val="99"/>
    <w:semiHidden/>
    <w:unhideWhenUsed/>
    <w:rsid w:val="004A50BB"/>
    <w:rPr>
      <w:sz w:val="16"/>
      <w:szCs w:val="16"/>
    </w:rPr>
  </w:style>
  <w:style w:type="paragraph" w:styleId="Kommentarthema">
    <w:name w:val="annotation subject"/>
    <w:basedOn w:val="Kommentartext"/>
    <w:next w:val="Kommentartext"/>
    <w:link w:val="KommentarthemaZchn"/>
    <w:uiPriority w:val="99"/>
    <w:semiHidden/>
    <w:unhideWhenUsed/>
    <w:rsid w:val="0001404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auto"/>
      <w:bdr w:val="none" w:sz="0" w:space="0" w:color="auto"/>
      <w:lang w:val="de-DE" w:eastAsia="en-US"/>
    </w:rPr>
  </w:style>
  <w:style w:type="character" w:customStyle="1" w:styleId="KommentarthemaZchn">
    <w:name w:val="Kommentarthema Zchn"/>
    <w:basedOn w:val="KommentartextZchn"/>
    <w:link w:val="Kommentarthema"/>
    <w:uiPriority w:val="99"/>
    <w:semiHidden/>
    <w:rsid w:val="00014047"/>
    <w:rPr>
      <w:rFonts w:ascii="Times New Roman" w:eastAsia="Times New Roman" w:hAnsi="Times New Roman" w:cs="Times New Roman"/>
      <w:b/>
      <w:bCs/>
      <w:color w:val="000000"/>
      <w:sz w:val="20"/>
      <w:szCs w:val="20"/>
      <w:u w:color="000000"/>
      <w:bdr w:val="nil"/>
      <w:lang w:val="en-US" w:eastAsia="ja-JP"/>
    </w:rPr>
  </w:style>
  <w:style w:type="character" w:customStyle="1" w:styleId="UnresolvedMention2">
    <w:name w:val="Unresolved Mention2"/>
    <w:basedOn w:val="Absatz-Standardschriftart"/>
    <w:uiPriority w:val="99"/>
    <w:semiHidden/>
    <w:unhideWhenUsed/>
    <w:rsid w:val="007B5B0F"/>
    <w:rPr>
      <w:color w:val="605E5C"/>
      <w:shd w:val="clear" w:color="auto" w:fill="E1DFDD"/>
    </w:rPr>
  </w:style>
  <w:style w:type="paragraph" w:styleId="berarbeitung">
    <w:name w:val="Revision"/>
    <w:hidden/>
    <w:uiPriority w:val="99"/>
    <w:semiHidden/>
    <w:rsid w:val="00735CA6"/>
    <w:pPr>
      <w:spacing w:after="0" w:line="240" w:lineRule="auto"/>
    </w:pPr>
    <w:rPr>
      <w:lang w:val="en-GB"/>
    </w:rPr>
  </w:style>
  <w:style w:type="character" w:customStyle="1" w:styleId="UnresolvedMention3">
    <w:name w:val="Unresolved Mention3"/>
    <w:basedOn w:val="Absatz-Standardschriftart"/>
    <w:uiPriority w:val="99"/>
    <w:semiHidden/>
    <w:unhideWhenUsed/>
    <w:rsid w:val="00A92499"/>
    <w:rPr>
      <w:color w:val="605E5C"/>
      <w:shd w:val="clear" w:color="auto" w:fill="E1DFDD"/>
    </w:rPr>
  </w:style>
  <w:style w:type="paragraph" w:styleId="StandardWeb">
    <w:name w:val="Normal (Web)"/>
    <w:basedOn w:val="Standard"/>
    <w:uiPriority w:val="99"/>
    <w:semiHidden/>
    <w:unhideWhenUsed/>
    <w:rsid w:val="008E63A6"/>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8E63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63A6"/>
    <w:rPr>
      <w:sz w:val="20"/>
      <w:szCs w:val="20"/>
      <w:lang w:val="en-GB"/>
    </w:rPr>
  </w:style>
  <w:style w:type="character" w:styleId="Funotenzeichen">
    <w:name w:val="footnote reference"/>
    <w:basedOn w:val="Absatz-Standardschriftart"/>
    <w:uiPriority w:val="99"/>
    <w:unhideWhenUsed/>
    <w:rsid w:val="008E63A6"/>
    <w:rPr>
      <w:vertAlign w:val="superscript"/>
    </w:rPr>
  </w:style>
  <w:style w:type="character" w:customStyle="1" w:styleId="apple-converted-space">
    <w:name w:val="apple-converted-space"/>
    <w:basedOn w:val="Absatz-Standardschriftart"/>
    <w:rsid w:val="002841EC"/>
  </w:style>
  <w:style w:type="character" w:customStyle="1" w:styleId="link">
    <w:name w:val="link"/>
    <w:basedOn w:val="Absatz-Standardschriftart"/>
    <w:rsid w:val="002841EC"/>
  </w:style>
  <w:style w:type="character" w:styleId="NichtaufgelsteErwhnung">
    <w:name w:val="Unresolved Mention"/>
    <w:basedOn w:val="Absatz-Standardschriftart"/>
    <w:uiPriority w:val="99"/>
    <w:semiHidden/>
    <w:unhideWhenUsed/>
    <w:rsid w:val="001A6672"/>
    <w:rPr>
      <w:color w:val="605E5C"/>
      <w:shd w:val="clear" w:color="auto" w:fill="E1DFDD"/>
    </w:rPr>
  </w:style>
  <w:style w:type="paragraph" w:styleId="Endnotentext">
    <w:name w:val="endnote text"/>
    <w:basedOn w:val="Standard"/>
    <w:link w:val="EndnotentextZchn"/>
    <w:uiPriority w:val="99"/>
    <w:semiHidden/>
    <w:unhideWhenUsed/>
    <w:rsid w:val="005264A5"/>
    <w:pPr>
      <w:snapToGrid w:val="0"/>
    </w:pPr>
  </w:style>
  <w:style w:type="character" w:customStyle="1" w:styleId="EndnotentextZchn">
    <w:name w:val="Endnotentext Zchn"/>
    <w:basedOn w:val="Absatz-Standardschriftart"/>
    <w:link w:val="Endnotentext"/>
    <w:uiPriority w:val="99"/>
    <w:semiHidden/>
    <w:rsid w:val="005264A5"/>
    <w:rPr>
      <w:lang w:val="en-GB"/>
    </w:rPr>
  </w:style>
  <w:style w:type="character" w:styleId="Endnotenzeichen">
    <w:name w:val="endnote reference"/>
    <w:basedOn w:val="Absatz-Standardschriftart"/>
    <w:uiPriority w:val="99"/>
    <w:semiHidden/>
    <w:unhideWhenUsed/>
    <w:rsid w:val="00526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132">
      <w:bodyDiv w:val="1"/>
      <w:marLeft w:val="0"/>
      <w:marRight w:val="0"/>
      <w:marTop w:val="0"/>
      <w:marBottom w:val="0"/>
      <w:divBdr>
        <w:top w:val="none" w:sz="0" w:space="0" w:color="auto"/>
        <w:left w:val="none" w:sz="0" w:space="0" w:color="auto"/>
        <w:bottom w:val="none" w:sz="0" w:space="0" w:color="auto"/>
        <w:right w:val="none" w:sz="0" w:space="0" w:color="auto"/>
      </w:divBdr>
      <w:divsChild>
        <w:div w:id="370496525">
          <w:marLeft w:val="0"/>
          <w:marRight w:val="0"/>
          <w:marTop w:val="0"/>
          <w:marBottom w:val="0"/>
          <w:divBdr>
            <w:top w:val="none" w:sz="0" w:space="0" w:color="auto"/>
            <w:left w:val="none" w:sz="0" w:space="0" w:color="auto"/>
            <w:bottom w:val="none" w:sz="0" w:space="0" w:color="auto"/>
            <w:right w:val="none" w:sz="0" w:space="0" w:color="auto"/>
          </w:divBdr>
          <w:divsChild>
            <w:div w:id="1718237452">
              <w:marLeft w:val="0"/>
              <w:marRight w:val="0"/>
              <w:marTop w:val="0"/>
              <w:marBottom w:val="0"/>
              <w:divBdr>
                <w:top w:val="none" w:sz="0" w:space="0" w:color="auto"/>
                <w:left w:val="none" w:sz="0" w:space="0" w:color="auto"/>
                <w:bottom w:val="none" w:sz="0" w:space="0" w:color="auto"/>
                <w:right w:val="none" w:sz="0" w:space="0" w:color="auto"/>
              </w:divBdr>
              <w:divsChild>
                <w:div w:id="1118451982">
                  <w:marLeft w:val="0"/>
                  <w:marRight w:val="0"/>
                  <w:marTop w:val="0"/>
                  <w:marBottom w:val="0"/>
                  <w:divBdr>
                    <w:top w:val="none" w:sz="0" w:space="0" w:color="auto"/>
                    <w:left w:val="none" w:sz="0" w:space="0" w:color="auto"/>
                    <w:bottom w:val="none" w:sz="0" w:space="0" w:color="auto"/>
                    <w:right w:val="none" w:sz="0" w:space="0" w:color="auto"/>
                  </w:divBdr>
                  <w:divsChild>
                    <w:div w:id="996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974">
      <w:bodyDiv w:val="1"/>
      <w:marLeft w:val="0"/>
      <w:marRight w:val="0"/>
      <w:marTop w:val="0"/>
      <w:marBottom w:val="0"/>
      <w:divBdr>
        <w:top w:val="none" w:sz="0" w:space="0" w:color="auto"/>
        <w:left w:val="none" w:sz="0" w:space="0" w:color="auto"/>
        <w:bottom w:val="none" w:sz="0" w:space="0" w:color="auto"/>
        <w:right w:val="none" w:sz="0" w:space="0" w:color="auto"/>
      </w:divBdr>
      <w:divsChild>
        <w:div w:id="2063357378">
          <w:marLeft w:val="0"/>
          <w:marRight w:val="0"/>
          <w:marTop w:val="0"/>
          <w:marBottom w:val="0"/>
          <w:divBdr>
            <w:top w:val="none" w:sz="0" w:space="0" w:color="auto"/>
            <w:left w:val="none" w:sz="0" w:space="0" w:color="auto"/>
            <w:bottom w:val="none" w:sz="0" w:space="0" w:color="auto"/>
            <w:right w:val="none" w:sz="0" w:space="0" w:color="auto"/>
          </w:divBdr>
          <w:divsChild>
            <w:div w:id="393042913">
              <w:marLeft w:val="0"/>
              <w:marRight w:val="0"/>
              <w:marTop w:val="0"/>
              <w:marBottom w:val="0"/>
              <w:divBdr>
                <w:top w:val="none" w:sz="0" w:space="0" w:color="auto"/>
                <w:left w:val="none" w:sz="0" w:space="0" w:color="auto"/>
                <w:bottom w:val="none" w:sz="0" w:space="0" w:color="auto"/>
                <w:right w:val="none" w:sz="0" w:space="0" w:color="auto"/>
              </w:divBdr>
              <w:divsChild>
                <w:div w:id="998733166">
                  <w:marLeft w:val="0"/>
                  <w:marRight w:val="0"/>
                  <w:marTop w:val="0"/>
                  <w:marBottom w:val="0"/>
                  <w:divBdr>
                    <w:top w:val="none" w:sz="0" w:space="0" w:color="auto"/>
                    <w:left w:val="none" w:sz="0" w:space="0" w:color="auto"/>
                    <w:bottom w:val="none" w:sz="0" w:space="0" w:color="auto"/>
                    <w:right w:val="none" w:sz="0" w:space="0" w:color="auto"/>
                  </w:divBdr>
                  <w:divsChild>
                    <w:div w:id="1055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4501">
      <w:bodyDiv w:val="1"/>
      <w:marLeft w:val="0"/>
      <w:marRight w:val="0"/>
      <w:marTop w:val="0"/>
      <w:marBottom w:val="0"/>
      <w:divBdr>
        <w:top w:val="none" w:sz="0" w:space="0" w:color="auto"/>
        <w:left w:val="none" w:sz="0" w:space="0" w:color="auto"/>
        <w:bottom w:val="none" w:sz="0" w:space="0" w:color="auto"/>
        <w:right w:val="none" w:sz="0" w:space="0" w:color="auto"/>
      </w:divBdr>
      <w:divsChild>
        <w:div w:id="1411077443">
          <w:marLeft w:val="0"/>
          <w:marRight w:val="0"/>
          <w:marTop w:val="0"/>
          <w:marBottom w:val="0"/>
          <w:divBdr>
            <w:top w:val="none" w:sz="0" w:space="0" w:color="auto"/>
            <w:left w:val="none" w:sz="0" w:space="0" w:color="auto"/>
            <w:bottom w:val="none" w:sz="0" w:space="0" w:color="auto"/>
            <w:right w:val="none" w:sz="0" w:space="0" w:color="auto"/>
          </w:divBdr>
          <w:divsChild>
            <w:div w:id="1037662138">
              <w:marLeft w:val="0"/>
              <w:marRight w:val="0"/>
              <w:marTop w:val="0"/>
              <w:marBottom w:val="0"/>
              <w:divBdr>
                <w:top w:val="none" w:sz="0" w:space="0" w:color="auto"/>
                <w:left w:val="none" w:sz="0" w:space="0" w:color="auto"/>
                <w:bottom w:val="none" w:sz="0" w:space="0" w:color="auto"/>
                <w:right w:val="none" w:sz="0" w:space="0" w:color="auto"/>
              </w:divBdr>
              <w:divsChild>
                <w:div w:id="636035296">
                  <w:marLeft w:val="0"/>
                  <w:marRight w:val="0"/>
                  <w:marTop w:val="0"/>
                  <w:marBottom w:val="0"/>
                  <w:divBdr>
                    <w:top w:val="none" w:sz="0" w:space="0" w:color="auto"/>
                    <w:left w:val="none" w:sz="0" w:space="0" w:color="auto"/>
                    <w:bottom w:val="none" w:sz="0" w:space="0" w:color="auto"/>
                    <w:right w:val="none" w:sz="0" w:space="0" w:color="auto"/>
                  </w:divBdr>
                  <w:divsChild>
                    <w:div w:id="1094283400">
                      <w:marLeft w:val="0"/>
                      <w:marRight w:val="0"/>
                      <w:marTop w:val="0"/>
                      <w:marBottom w:val="0"/>
                      <w:divBdr>
                        <w:top w:val="none" w:sz="0" w:space="0" w:color="auto"/>
                        <w:left w:val="none" w:sz="0" w:space="0" w:color="auto"/>
                        <w:bottom w:val="none" w:sz="0" w:space="0" w:color="auto"/>
                        <w:right w:val="none" w:sz="0" w:space="0" w:color="auto"/>
                      </w:divBdr>
                    </w:div>
                    <w:div w:id="8512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69921">
      <w:bodyDiv w:val="1"/>
      <w:marLeft w:val="0"/>
      <w:marRight w:val="0"/>
      <w:marTop w:val="0"/>
      <w:marBottom w:val="0"/>
      <w:divBdr>
        <w:top w:val="none" w:sz="0" w:space="0" w:color="auto"/>
        <w:left w:val="none" w:sz="0" w:space="0" w:color="auto"/>
        <w:bottom w:val="none" w:sz="0" w:space="0" w:color="auto"/>
        <w:right w:val="none" w:sz="0" w:space="0" w:color="auto"/>
      </w:divBdr>
    </w:div>
    <w:div w:id="830098800">
      <w:bodyDiv w:val="1"/>
      <w:marLeft w:val="0"/>
      <w:marRight w:val="0"/>
      <w:marTop w:val="0"/>
      <w:marBottom w:val="0"/>
      <w:divBdr>
        <w:top w:val="none" w:sz="0" w:space="0" w:color="auto"/>
        <w:left w:val="none" w:sz="0" w:space="0" w:color="auto"/>
        <w:bottom w:val="none" w:sz="0" w:space="0" w:color="auto"/>
        <w:right w:val="none" w:sz="0" w:space="0" w:color="auto"/>
      </w:divBdr>
    </w:div>
    <w:div w:id="1381396405">
      <w:bodyDiv w:val="1"/>
      <w:marLeft w:val="0"/>
      <w:marRight w:val="0"/>
      <w:marTop w:val="0"/>
      <w:marBottom w:val="0"/>
      <w:divBdr>
        <w:top w:val="none" w:sz="0" w:space="0" w:color="auto"/>
        <w:left w:val="none" w:sz="0" w:space="0" w:color="auto"/>
        <w:bottom w:val="none" w:sz="0" w:space="0" w:color="auto"/>
        <w:right w:val="none" w:sz="0" w:space="0" w:color="auto"/>
      </w:divBdr>
    </w:div>
    <w:div w:id="1521239481">
      <w:bodyDiv w:val="1"/>
      <w:marLeft w:val="0"/>
      <w:marRight w:val="0"/>
      <w:marTop w:val="0"/>
      <w:marBottom w:val="0"/>
      <w:divBdr>
        <w:top w:val="none" w:sz="0" w:space="0" w:color="auto"/>
        <w:left w:val="none" w:sz="0" w:space="0" w:color="auto"/>
        <w:bottom w:val="none" w:sz="0" w:space="0" w:color="auto"/>
        <w:right w:val="none" w:sz="0" w:space="0" w:color="auto"/>
      </w:divBdr>
      <w:divsChild>
        <w:div w:id="314575908">
          <w:marLeft w:val="0"/>
          <w:marRight w:val="0"/>
          <w:marTop w:val="0"/>
          <w:marBottom w:val="0"/>
          <w:divBdr>
            <w:top w:val="none" w:sz="0" w:space="0" w:color="auto"/>
            <w:left w:val="none" w:sz="0" w:space="0" w:color="auto"/>
            <w:bottom w:val="none" w:sz="0" w:space="0" w:color="auto"/>
            <w:right w:val="none" w:sz="0" w:space="0" w:color="auto"/>
          </w:divBdr>
          <w:divsChild>
            <w:div w:id="442726739">
              <w:marLeft w:val="0"/>
              <w:marRight w:val="0"/>
              <w:marTop w:val="0"/>
              <w:marBottom w:val="0"/>
              <w:divBdr>
                <w:top w:val="none" w:sz="0" w:space="0" w:color="auto"/>
                <w:left w:val="none" w:sz="0" w:space="0" w:color="auto"/>
                <w:bottom w:val="none" w:sz="0" w:space="0" w:color="auto"/>
                <w:right w:val="none" w:sz="0" w:space="0" w:color="auto"/>
              </w:divBdr>
              <w:divsChild>
                <w:div w:id="883910060">
                  <w:marLeft w:val="0"/>
                  <w:marRight w:val="0"/>
                  <w:marTop w:val="0"/>
                  <w:marBottom w:val="0"/>
                  <w:divBdr>
                    <w:top w:val="none" w:sz="0" w:space="0" w:color="auto"/>
                    <w:left w:val="none" w:sz="0" w:space="0" w:color="auto"/>
                    <w:bottom w:val="none" w:sz="0" w:space="0" w:color="auto"/>
                    <w:right w:val="none" w:sz="0" w:space="0" w:color="auto"/>
                  </w:divBdr>
                  <w:divsChild>
                    <w:div w:id="3148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879">
      <w:bodyDiv w:val="1"/>
      <w:marLeft w:val="0"/>
      <w:marRight w:val="0"/>
      <w:marTop w:val="0"/>
      <w:marBottom w:val="0"/>
      <w:divBdr>
        <w:top w:val="none" w:sz="0" w:space="0" w:color="auto"/>
        <w:left w:val="none" w:sz="0" w:space="0" w:color="auto"/>
        <w:bottom w:val="none" w:sz="0" w:space="0" w:color="auto"/>
        <w:right w:val="none" w:sz="0" w:space="0" w:color="auto"/>
      </w:divBdr>
      <w:divsChild>
        <w:div w:id="546572541">
          <w:marLeft w:val="0"/>
          <w:marRight w:val="0"/>
          <w:marTop w:val="0"/>
          <w:marBottom w:val="0"/>
          <w:divBdr>
            <w:top w:val="none" w:sz="0" w:space="0" w:color="auto"/>
            <w:left w:val="none" w:sz="0" w:space="0" w:color="auto"/>
            <w:bottom w:val="none" w:sz="0" w:space="0" w:color="auto"/>
            <w:right w:val="none" w:sz="0" w:space="0" w:color="auto"/>
          </w:divBdr>
          <w:divsChild>
            <w:div w:id="1311522077">
              <w:marLeft w:val="0"/>
              <w:marRight w:val="0"/>
              <w:marTop w:val="0"/>
              <w:marBottom w:val="0"/>
              <w:divBdr>
                <w:top w:val="none" w:sz="0" w:space="0" w:color="auto"/>
                <w:left w:val="none" w:sz="0" w:space="0" w:color="auto"/>
                <w:bottom w:val="none" w:sz="0" w:space="0" w:color="auto"/>
                <w:right w:val="none" w:sz="0" w:space="0" w:color="auto"/>
              </w:divBdr>
              <w:divsChild>
                <w:div w:id="2008554870">
                  <w:marLeft w:val="0"/>
                  <w:marRight w:val="0"/>
                  <w:marTop w:val="0"/>
                  <w:marBottom w:val="0"/>
                  <w:divBdr>
                    <w:top w:val="none" w:sz="0" w:space="0" w:color="auto"/>
                    <w:left w:val="none" w:sz="0" w:space="0" w:color="auto"/>
                    <w:bottom w:val="none" w:sz="0" w:space="0" w:color="auto"/>
                    <w:right w:val="none" w:sz="0" w:space="0" w:color="auto"/>
                  </w:divBdr>
                  <w:divsChild>
                    <w:div w:id="927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6767">
      <w:bodyDiv w:val="1"/>
      <w:marLeft w:val="0"/>
      <w:marRight w:val="0"/>
      <w:marTop w:val="0"/>
      <w:marBottom w:val="0"/>
      <w:divBdr>
        <w:top w:val="none" w:sz="0" w:space="0" w:color="auto"/>
        <w:left w:val="none" w:sz="0" w:space="0" w:color="auto"/>
        <w:bottom w:val="none" w:sz="0" w:space="0" w:color="auto"/>
        <w:right w:val="none" w:sz="0" w:space="0" w:color="auto"/>
      </w:divBdr>
      <w:divsChild>
        <w:div w:id="1397319790">
          <w:marLeft w:val="0"/>
          <w:marRight w:val="0"/>
          <w:marTop w:val="0"/>
          <w:marBottom w:val="0"/>
          <w:divBdr>
            <w:top w:val="none" w:sz="0" w:space="0" w:color="auto"/>
            <w:left w:val="none" w:sz="0" w:space="0" w:color="auto"/>
            <w:bottom w:val="none" w:sz="0" w:space="0" w:color="auto"/>
            <w:right w:val="none" w:sz="0" w:space="0" w:color="auto"/>
          </w:divBdr>
          <w:divsChild>
            <w:div w:id="1194225210">
              <w:marLeft w:val="0"/>
              <w:marRight w:val="0"/>
              <w:marTop w:val="0"/>
              <w:marBottom w:val="0"/>
              <w:divBdr>
                <w:top w:val="none" w:sz="0" w:space="0" w:color="auto"/>
                <w:left w:val="none" w:sz="0" w:space="0" w:color="auto"/>
                <w:bottom w:val="none" w:sz="0" w:space="0" w:color="auto"/>
                <w:right w:val="none" w:sz="0" w:space="0" w:color="auto"/>
              </w:divBdr>
              <w:divsChild>
                <w:div w:id="1115948951">
                  <w:marLeft w:val="0"/>
                  <w:marRight w:val="0"/>
                  <w:marTop w:val="0"/>
                  <w:marBottom w:val="0"/>
                  <w:divBdr>
                    <w:top w:val="none" w:sz="0" w:space="0" w:color="auto"/>
                    <w:left w:val="none" w:sz="0" w:space="0" w:color="auto"/>
                    <w:bottom w:val="none" w:sz="0" w:space="0" w:color="auto"/>
                    <w:right w:val="none" w:sz="0" w:space="0" w:color="auto"/>
                  </w:divBdr>
                  <w:divsChild>
                    <w:div w:id="951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7923">
      <w:bodyDiv w:val="1"/>
      <w:marLeft w:val="0"/>
      <w:marRight w:val="0"/>
      <w:marTop w:val="0"/>
      <w:marBottom w:val="0"/>
      <w:divBdr>
        <w:top w:val="none" w:sz="0" w:space="0" w:color="auto"/>
        <w:left w:val="none" w:sz="0" w:space="0" w:color="auto"/>
        <w:bottom w:val="none" w:sz="0" w:space="0" w:color="auto"/>
        <w:right w:val="none" w:sz="0" w:space="0" w:color="auto"/>
      </w:divBdr>
    </w:div>
    <w:div w:id="1856797731">
      <w:bodyDiv w:val="1"/>
      <w:marLeft w:val="0"/>
      <w:marRight w:val="0"/>
      <w:marTop w:val="0"/>
      <w:marBottom w:val="0"/>
      <w:divBdr>
        <w:top w:val="none" w:sz="0" w:space="0" w:color="auto"/>
        <w:left w:val="none" w:sz="0" w:space="0" w:color="auto"/>
        <w:bottom w:val="none" w:sz="0" w:space="0" w:color="auto"/>
        <w:right w:val="none" w:sz="0" w:space="0" w:color="auto"/>
      </w:divBdr>
      <w:divsChild>
        <w:div w:id="874196631">
          <w:marLeft w:val="0"/>
          <w:marRight w:val="0"/>
          <w:marTop w:val="0"/>
          <w:marBottom w:val="0"/>
          <w:divBdr>
            <w:top w:val="none" w:sz="0" w:space="0" w:color="auto"/>
            <w:left w:val="none" w:sz="0" w:space="0" w:color="auto"/>
            <w:bottom w:val="none" w:sz="0" w:space="0" w:color="auto"/>
            <w:right w:val="none" w:sz="0" w:space="0" w:color="auto"/>
          </w:divBdr>
          <w:divsChild>
            <w:div w:id="1667904714">
              <w:marLeft w:val="0"/>
              <w:marRight w:val="0"/>
              <w:marTop w:val="0"/>
              <w:marBottom w:val="0"/>
              <w:divBdr>
                <w:top w:val="none" w:sz="0" w:space="0" w:color="auto"/>
                <w:left w:val="none" w:sz="0" w:space="0" w:color="auto"/>
                <w:bottom w:val="none" w:sz="0" w:space="0" w:color="auto"/>
                <w:right w:val="none" w:sz="0" w:space="0" w:color="auto"/>
              </w:divBdr>
              <w:divsChild>
                <w:div w:id="1327250742">
                  <w:marLeft w:val="0"/>
                  <w:marRight w:val="0"/>
                  <w:marTop w:val="0"/>
                  <w:marBottom w:val="0"/>
                  <w:divBdr>
                    <w:top w:val="none" w:sz="0" w:space="0" w:color="auto"/>
                    <w:left w:val="none" w:sz="0" w:space="0" w:color="auto"/>
                    <w:bottom w:val="none" w:sz="0" w:space="0" w:color="auto"/>
                    <w:right w:val="none" w:sz="0" w:space="0" w:color="auto"/>
                  </w:divBdr>
                  <w:divsChild>
                    <w:div w:id="777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0384">
      <w:bodyDiv w:val="1"/>
      <w:marLeft w:val="0"/>
      <w:marRight w:val="0"/>
      <w:marTop w:val="0"/>
      <w:marBottom w:val="0"/>
      <w:divBdr>
        <w:top w:val="none" w:sz="0" w:space="0" w:color="auto"/>
        <w:left w:val="none" w:sz="0" w:space="0" w:color="auto"/>
        <w:bottom w:val="none" w:sz="0" w:space="0" w:color="auto"/>
        <w:right w:val="none" w:sz="0" w:space="0" w:color="auto"/>
      </w:divBdr>
      <w:divsChild>
        <w:div w:id="441271540">
          <w:marLeft w:val="0"/>
          <w:marRight w:val="0"/>
          <w:marTop w:val="0"/>
          <w:marBottom w:val="0"/>
          <w:divBdr>
            <w:top w:val="none" w:sz="0" w:space="0" w:color="auto"/>
            <w:left w:val="none" w:sz="0" w:space="0" w:color="auto"/>
            <w:bottom w:val="none" w:sz="0" w:space="0" w:color="auto"/>
            <w:right w:val="none" w:sz="0" w:space="0" w:color="auto"/>
          </w:divBdr>
          <w:divsChild>
            <w:div w:id="612831841">
              <w:marLeft w:val="0"/>
              <w:marRight w:val="0"/>
              <w:marTop w:val="0"/>
              <w:marBottom w:val="0"/>
              <w:divBdr>
                <w:top w:val="none" w:sz="0" w:space="0" w:color="auto"/>
                <w:left w:val="none" w:sz="0" w:space="0" w:color="auto"/>
                <w:bottom w:val="none" w:sz="0" w:space="0" w:color="auto"/>
                <w:right w:val="none" w:sz="0" w:space="0" w:color="auto"/>
              </w:divBdr>
              <w:divsChild>
                <w:div w:id="444348628">
                  <w:marLeft w:val="0"/>
                  <w:marRight w:val="0"/>
                  <w:marTop w:val="0"/>
                  <w:marBottom w:val="0"/>
                  <w:divBdr>
                    <w:top w:val="none" w:sz="0" w:space="0" w:color="auto"/>
                    <w:left w:val="none" w:sz="0" w:space="0" w:color="auto"/>
                    <w:bottom w:val="none" w:sz="0" w:space="0" w:color="auto"/>
                    <w:right w:val="none" w:sz="0" w:space="0" w:color="auto"/>
                  </w:divBdr>
                  <w:divsChild>
                    <w:div w:id="51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7821">
      <w:bodyDiv w:val="1"/>
      <w:marLeft w:val="0"/>
      <w:marRight w:val="0"/>
      <w:marTop w:val="0"/>
      <w:marBottom w:val="0"/>
      <w:divBdr>
        <w:top w:val="none" w:sz="0" w:space="0" w:color="auto"/>
        <w:left w:val="none" w:sz="0" w:space="0" w:color="auto"/>
        <w:bottom w:val="none" w:sz="0" w:space="0" w:color="auto"/>
        <w:right w:val="none" w:sz="0" w:space="0" w:color="auto"/>
      </w:divBdr>
      <w:divsChild>
        <w:div w:id="1311639786">
          <w:marLeft w:val="0"/>
          <w:marRight w:val="0"/>
          <w:marTop w:val="0"/>
          <w:marBottom w:val="0"/>
          <w:divBdr>
            <w:top w:val="none" w:sz="0" w:space="0" w:color="auto"/>
            <w:left w:val="none" w:sz="0" w:space="0" w:color="auto"/>
            <w:bottom w:val="none" w:sz="0" w:space="0" w:color="auto"/>
            <w:right w:val="none" w:sz="0" w:space="0" w:color="auto"/>
          </w:divBdr>
          <w:divsChild>
            <w:div w:id="2011981243">
              <w:marLeft w:val="0"/>
              <w:marRight w:val="0"/>
              <w:marTop w:val="0"/>
              <w:marBottom w:val="0"/>
              <w:divBdr>
                <w:top w:val="none" w:sz="0" w:space="0" w:color="auto"/>
                <w:left w:val="none" w:sz="0" w:space="0" w:color="auto"/>
                <w:bottom w:val="none" w:sz="0" w:space="0" w:color="auto"/>
                <w:right w:val="none" w:sz="0" w:space="0" w:color="auto"/>
              </w:divBdr>
              <w:divsChild>
                <w:div w:id="1009598128">
                  <w:marLeft w:val="0"/>
                  <w:marRight w:val="0"/>
                  <w:marTop w:val="0"/>
                  <w:marBottom w:val="0"/>
                  <w:divBdr>
                    <w:top w:val="none" w:sz="0" w:space="0" w:color="auto"/>
                    <w:left w:val="none" w:sz="0" w:space="0" w:color="auto"/>
                    <w:bottom w:val="none" w:sz="0" w:space="0" w:color="auto"/>
                    <w:right w:val="none" w:sz="0" w:space="0" w:color="auto"/>
                  </w:divBdr>
                  <w:divsChild>
                    <w:div w:id="12060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perience-fresh.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8ae9b-c578-4dc4-a3fd-4e254f20fe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661662BC17CA049BF402D4EAE9709D3" ma:contentTypeVersion="11" ma:contentTypeDescription="Ein neues Dokument erstellen." ma:contentTypeScope="" ma:versionID="699ba9b38015b3c5304ffd30be52be13">
  <xsd:schema xmlns:xsd="http://www.w3.org/2001/XMLSchema" xmlns:xs="http://www.w3.org/2001/XMLSchema" xmlns:p="http://schemas.microsoft.com/office/2006/metadata/properties" xmlns:ns2="3858ae9b-c578-4dc4-a3fd-4e254f20fe92" targetNamespace="http://schemas.microsoft.com/office/2006/metadata/properties" ma:root="true" ma:fieldsID="3bec40546eb612eadce0d8f4f019b294" ns2:_="">
    <xsd:import namespace="3858ae9b-c578-4dc4-a3fd-4e254f20fe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ae9b-c578-4dc4-a3fd-4e254f20fe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854C8-4F75-488C-92F9-9444436619B9}">
  <ds:schemaRefs>
    <ds:schemaRef ds:uri="http://schemas.microsoft.com/sharepoint/v3/contenttype/forms"/>
  </ds:schemaRefs>
</ds:datastoreItem>
</file>

<file path=customXml/itemProps2.xml><?xml version="1.0" encoding="utf-8"?>
<ds:datastoreItem xmlns:ds="http://schemas.openxmlformats.org/officeDocument/2006/customXml" ds:itemID="{013279C5-9259-4337-A6D7-2A44EED9DA02}">
  <ds:schemaRefs>
    <ds:schemaRef ds:uri="http://schemas.microsoft.com/office/2006/metadata/properties"/>
    <ds:schemaRef ds:uri="http://schemas.microsoft.com/office/infopath/2007/PartnerControls"/>
    <ds:schemaRef ds:uri="e095d5da-9fa8-42d8-830e-df3dfba59914"/>
  </ds:schemaRefs>
</ds:datastoreItem>
</file>

<file path=customXml/itemProps3.xml><?xml version="1.0" encoding="utf-8"?>
<ds:datastoreItem xmlns:ds="http://schemas.openxmlformats.org/officeDocument/2006/customXml" ds:itemID="{E3EAB720-890B-4642-8F2F-1D5A5DED3616}">
  <ds:schemaRefs>
    <ds:schemaRef ds:uri="http://schemas.openxmlformats.org/officeDocument/2006/bibliography"/>
  </ds:schemaRefs>
</ds:datastoreItem>
</file>

<file path=customXml/itemProps4.xml><?xml version="1.0" encoding="utf-8"?>
<ds:datastoreItem xmlns:ds="http://schemas.openxmlformats.org/officeDocument/2006/customXml" ds:itemID="{966FA659-45B8-44B1-86ED-16637B0FEA3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8817</Characters>
  <Application>Microsoft Office Word</Application>
  <DocSecurity>4</DocSecurity>
  <Lines>73</Lines>
  <Paragraphs>20</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Panasonic</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tokumaru,kaz</dc:creator>
  <cp:lastModifiedBy>Langbehn, Michael</cp:lastModifiedBy>
  <cp:revision>2</cp:revision>
  <cp:lastPrinted>2023-08-16T08:52:00Z</cp:lastPrinted>
  <dcterms:created xsi:type="dcterms:W3CDTF">2023-08-18T11:20:00Z</dcterms:created>
  <dcterms:modified xsi:type="dcterms:W3CDTF">2023-08-18T11:20:00Z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0x0101008661662BC17CA049BF402D4EAE9709D3</vt:lpwstr>
  </property>
  <property fmtid="{D5CDD505-2E9C-101B-9397-08002B2CF9AE}" pid="3" name="GrammarlyDocumentId">
    <vt:lpwstr>b598607ebfeaa3c011076da84e519223e5f183bfab142a46ec1a91b5c6af8bc8</vt:lpwstr>
  </property>
  <property fmtid="{D5CDD505-2E9C-101B-9397-08002B2CF9AE}" pid="4" name="MediaServiceImageTags">
    <vt:lpwstr/>
  </property>
</Properties>
</file>