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2A50" w14:textId="1AD22860" w:rsidR="00902277" w:rsidRDefault="00DE1CE3" w:rsidP="00871B55">
      <w:pPr>
        <w:jc w:val="center"/>
        <w:rPr>
          <w:rFonts w:ascii="Arial" w:hAnsi="Arial" w:cs="Arial"/>
          <w:b/>
          <w:bCs/>
          <w:sz w:val="28"/>
          <w:szCs w:val="28"/>
        </w:rPr>
      </w:pPr>
      <w:r>
        <w:rPr>
          <w:rFonts w:ascii="Arial" w:hAnsi="Arial" w:cs="Arial"/>
          <w:b/>
          <w:bCs/>
          <w:sz w:val="28"/>
          <w:szCs w:val="28"/>
        </w:rPr>
        <w:t xml:space="preserve">Panasonic </w:t>
      </w:r>
      <w:r w:rsidR="00247355">
        <w:rPr>
          <w:rFonts w:ascii="Arial" w:hAnsi="Arial" w:cs="Arial"/>
          <w:b/>
          <w:bCs/>
          <w:sz w:val="28"/>
          <w:szCs w:val="28"/>
        </w:rPr>
        <w:t xml:space="preserve">Introduces </w:t>
      </w:r>
      <w:proofErr w:type="gramStart"/>
      <w:r w:rsidR="00902277">
        <w:rPr>
          <w:rFonts w:ascii="Arial" w:hAnsi="Arial" w:cs="Arial"/>
          <w:b/>
          <w:bCs/>
          <w:sz w:val="28"/>
          <w:szCs w:val="28"/>
        </w:rPr>
        <w:t>new</w:t>
      </w:r>
      <w:proofErr w:type="gramEnd"/>
      <w:r w:rsidR="00902277">
        <w:rPr>
          <w:rFonts w:ascii="Arial" w:hAnsi="Arial" w:cs="Arial"/>
          <w:b/>
          <w:bCs/>
          <w:sz w:val="28"/>
          <w:szCs w:val="28"/>
        </w:rPr>
        <w:t xml:space="preserve"> </w:t>
      </w:r>
    </w:p>
    <w:p w14:paraId="5FB34012" w14:textId="4BD816F4" w:rsidR="00DE1CE3" w:rsidRDefault="00DE1CE3" w:rsidP="00871B55">
      <w:pPr>
        <w:jc w:val="center"/>
        <w:rPr>
          <w:rFonts w:ascii="Arial" w:hAnsi="Arial" w:cs="Arial"/>
          <w:b/>
          <w:bCs/>
          <w:sz w:val="28"/>
          <w:szCs w:val="28"/>
        </w:rPr>
      </w:pPr>
      <w:r>
        <w:rPr>
          <w:rFonts w:ascii="Arial" w:hAnsi="Arial" w:cs="Arial"/>
          <w:b/>
          <w:bCs/>
          <w:sz w:val="28"/>
          <w:szCs w:val="28"/>
        </w:rPr>
        <w:t xml:space="preserve">Sound </w:t>
      </w:r>
      <w:proofErr w:type="spellStart"/>
      <w:r>
        <w:rPr>
          <w:rFonts w:ascii="Arial" w:hAnsi="Arial" w:cs="Arial"/>
          <w:b/>
          <w:bCs/>
          <w:sz w:val="28"/>
          <w:szCs w:val="28"/>
        </w:rPr>
        <w:t>Slayer</w:t>
      </w:r>
      <w:r w:rsidR="004A0732" w:rsidRPr="004A0732">
        <w:rPr>
          <w:rFonts w:ascii="Arial" w:hAnsi="Arial" w:cs="Arial"/>
          <w:b/>
          <w:bCs/>
          <w:sz w:val="28"/>
          <w:szCs w:val="28"/>
          <w:vertAlign w:val="superscript"/>
        </w:rPr>
        <w:t>TM</w:t>
      </w:r>
      <w:proofErr w:type="spellEnd"/>
      <w:r>
        <w:rPr>
          <w:rFonts w:ascii="Arial" w:hAnsi="Arial" w:cs="Arial"/>
          <w:b/>
          <w:bCs/>
          <w:sz w:val="28"/>
          <w:szCs w:val="28"/>
        </w:rPr>
        <w:t xml:space="preserve"> </w:t>
      </w:r>
      <w:r w:rsidR="00902277">
        <w:rPr>
          <w:rFonts w:ascii="Arial" w:hAnsi="Arial" w:cs="Arial"/>
          <w:b/>
          <w:bCs/>
          <w:sz w:val="28"/>
          <w:szCs w:val="28"/>
        </w:rPr>
        <w:t>wearable gaming speaker:</w:t>
      </w:r>
    </w:p>
    <w:p w14:paraId="5114E416" w14:textId="1F6DD31C" w:rsidR="00902277" w:rsidRPr="0081390C" w:rsidRDefault="00902277" w:rsidP="00871B55">
      <w:pPr>
        <w:jc w:val="center"/>
        <w:rPr>
          <w:rFonts w:ascii="Arial" w:hAnsi="Arial" w:cs="Arial"/>
          <w:b/>
          <w:bCs/>
          <w:strike/>
          <w:sz w:val="28"/>
          <w:szCs w:val="28"/>
        </w:rPr>
      </w:pPr>
      <w:r>
        <w:rPr>
          <w:rFonts w:ascii="Arial" w:hAnsi="Arial" w:cs="Arial"/>
          <w:b/>
          <w:bCs/>
          <w:sz w:val="28"/>
          <w:szCs w:val="28"/>
        </w:rPr>
        <w:t>Go hard in your game, not on y</w:t>
      </w:r>
      <w:r w:rsidR="009428BD">
        <w:rPr>
          <w:rFonts w:ascii="Arial" w:hAnsi="Arial" w:cs="Arial"/>
          <w:b/>
          <w:bCs/>
          <w:sz w:val="28"/>
          <w:szCs w:val="28"/>
        </w:rPr>
        <w:t>our</w:t>
      </w:r>
      <w:r>
        <w:rPr>
          <w:rFonts w:ascii="Arial" w:hAnsi="Arial" w:cs="Arial"/>
          <w:b/>
          <w:bCs/>
          <w:sz w:val="28"/>
          <w:szCs w:val="28"/>
        </w:rPr>
        <w:t xml:space="preserve"> ears!</w:t>
      </w:r>
    </w:p>
    <w:p w14:paraId="11B08737" w14:textId="77777777" w:rsidR="00DF322F" w:rsidRDefault="00DF322F" w:rsidP="00247355">
      <w:pPr>
        <w:rPr>
          <w:rFonts w:ascii="Arial" w:hAnsi="Arial" w:cs="Arial"/>
          <w:i/>
          <w:iCs/>
          <w:sz w:val="21"/>
          <w:szCs w:val="21"/>
        </w:rPr>
      </w:pPr>
    </w:p>
    <w:p w14:paraId="291E133A" w14:textId="257A4A4A" w:rsidR="00D6732F" w:rsidRDefault="00D6732F" w:rsidP="00D6732F">
      <w:pPr>
        <w:jc w:val="center"/>
        <w:rPr>
          <w:rFonts w:ascii="Arial" w:hAnsi="Arial" w:cs="Arial"/>
          <w:i/>
          <w:iCs/>
          <w:sz w:val="21"/>
          <w:szCs w:val="21"/>
        </w:rPr>
      </w:pPr>
      <w:r>
        <w:rPr>
          <w:rFonts w:ascii="Arial" w:hAnsi="Arial" w:cs="Arial"/>
          <w:i/>
          <w:iCs/>
          <w:sz w:val="21"/>
          <w:szCs w:val="21"/>
        </w:rPr>
        <w:t xml:space="preserve">Advanced sound technology and design put you in the middle of the </w:t>
      </w:r>
      <w:r w:rsidR="004071E0">
        <w:rPr>
          <w:rFonts w:ascii="Arial" w:hAnsi="Arial" w:cs="Arial"/>
          <w:i/>
          <w:iCs/>
          <w:sz w:val="21"/>
          <w:szCs w:val="21"/>
        </w:rPr>
        <w:t>action.</w:t>
      </w:r>
    </w:p>
    <w:p w14:paraId="496E5F81" w14:textId="77777777" w:rsidR="00D6732F" w:rsidRPr="00857D9B" w:rsidRDefault="00D6732F" w:rsidP="00247355">
      <w:pPr>
        <w:rPr>
          <w:rFonts w:ascii="Arial" w:hAnsi="Arial" w:cs="Arial"/>
          <w:i/>
          <w:iCs/>
          <w:sz w:val="21"/>
          <w:szCs w:val="21"/>
        </w:rPr>
      </w:pPr>
    </w:p>
    <w:p w14:paraId="1C3FBC0B" w14:textId="2D93CDDF" w:rsidR="00871B55" w:rsidRPr="00857D9B" w:rsidRDefault="004071E0" w:rsidP="00871B55">
      <w:pPr>
        <w:pStyle w:val="Listenabsatz"/>
        <w:numPr>
          <w:ilvl w:val="0"/>
          <w:numId w:val="1"/>
        </w:numPr>
        <w:ind w:leftChars="0"/>
        <w:rPr>
          <w:rFonts w:ascii="Arial" w:hAnsi="Arial" w:cs="Arial"/>
          <w:sz w:val="21"/>
          <w:szCs w:val="21"/>
        </w:rPr>
      </w:pPr>
      <w:r w:rsidRPr="00051076">
        <w:rPr>
          <w:rFonts w:ascii="Arial" w:hAnsi="Arial" w:cs="Arial" w:hint="eastAsia"/>
          <w:color w:val="000000" w:themeColor="text1"/>
          <w:sz w:val="21"/>
          <w:szCs w:val="21"/>
        </w:rPr>
        <w:t>4</w:t>
      </w:r>
      <w:r w:rsidRPr="00051076">
        <w:rPr>
          <w:rFonts w:ascii="Arial" w:hAnsi="Arial" w:cs="Arial"/>
          <w:color w:val="000000" w:themeColor="text1"/>
          <w:sz w:val="21"/>
          <w:szCs w:val="21"/>
        </w:rPr>
        <w:t xml:space="preserve"> speakers for </w:t>
      </w:r>
      <w:r>
        <w:rPr>
          <w:rFonts w:ascii="Arial" w:hAnsi="Arial" w:cs="Arial"/>
          <w:sz w:val="21"/>
          <w:szCs w:val="21"/>
        </w:rPr>
        <w:t>e</w:t>
      </w:r>
      <w:r w:rsidR="00F64808" w:rsidRPr="00F64808">
        <w:rPr>
          <w:rFonts w:ascii="Arial" w:hAnsi="Arial" w:cs="Arial"/>
          <w:sz w:val="21"/>
          <w:szCs w:val="21"/>
        </w:rPr>
        <w:t>xciting, realistic sensory experience</w:t>
      </w:r>
    </w:p>
    <w:p w14:paraId="541DA505" w14:textId="37CBF09E" w:rsidR="00871B55" w:rsidRPr="00857D9B" w:rsidRDefault="00F64808" w:rsidP="00871B55">
      <w:pPr>
        <w:pStyle w:val="Listenabsatz"/>
        <w:numPr>
          <w:ilvl w:val="0"/>
          <w:numId w:val="1"/>
        </w:numPr>
        <w:ind w:leftChars="0"/>
        <w:rPr>
          <w:rFonts w:ascii="Arial" w:hAnsi="Arial" w:cs="Arial"/>
          <w:sz w:val="21"/>
          <w:szCs w:val="21"/>
        </w:rPr>
      </w:pPr>
      <w:r>
        <w:rPr>
          <w:rFonts w:ascii="Arial" w:hAnsi="Arial" w:cs="Arial"/>
          <w:sz w:val="21"/>
          <w:szCs w:val="21"/>
        </w:rPr>
        <w:t>Stress-free design for optimal comfort</w:t>
      </w:r>
      <w:r w:rsidR="00020CD7">
        <w:rPr>
          <w:rFonts w:ascii="Arial" w:hAnsi="Arial" w:cs="Arial"/>
          <w:sz w:val="21"/>
          <w:szCs w:val="21"/>
        </w:rPr>
        <w:t xml:space="preserve"> and convenience</w:t>
      </w:r>
    </w:p>
    <w:p w14:paraId="5AEAD6E1" w14:textId="77777777" w:rsidR="00CB7BAD" w:rsidRDefault="00922E81" w:rsidP="00871B55">
      <w:pPr>
        <w:pStyle w:val="Listenabsatz"/>
        <w:numPr>
          <w:ilvl w:val="0"/>
          <w:numId w:val="1"/>
        </w:numPr>
        <w:ind w:leftChars="0"/>
        <w:rPr>
          <w:rFonts w:ascii="Arial" w:hAnsi="Arial" w:cs="Arial"/>
          <w:sz w:val="21"/>
          <w:szCs w:val="21"/>
        </w:rPr>
      </w:pPr>
      <w:r w:rsidRPr="00922E81">
        <w:rPr>
          <w:rFonts w:ascii="Arial" w:hAnsi="Arial" w:cs="Arial"/>
          <w:sz w:val="21"/>
          <w:szCs w:val="21"/>
        </w:rPr>
        <w:t>AI voice control for clean, clear communication</w:t>
      </w:r>
    </w:p>
    <w:p w14:paraId="1EF91DC0" w14:textId="7E4264B4" w:rsidR="00871B55" w:rsidRDefault="00CB7BAD" w:rsidP="00871B55">
      <w:pPr>
        <w:pStyle w:val="Listenabsatz"/>
        <w:numPr>
          <w:ilvl w:val="0"/>
          <w:numId w:val="1"/>
        </w:numPr>
        <w:ind w:leftChars="0"/>
        <w:rPr>
          <w:rFonts w:ascii="Arial" w:hAnsi="Arial" w:cs="Arial"/>
          <w:sz w:val="21"/>
          <w:szCs w:val="21"/>
        </w:rPr>
      </w:pPr>
      <w:r w:rsidRPr="00CB7BAD">
        <w:rPr>
          <w:rFonts w:ascii="Arial" w:hAnsi="Arial" w:cs="Arial"/>
          <w:sz w:val="21"/>
          <w:szCs w:val="21"/>
        </w:rPr>
        <w:t>Compatible with Windows 10/11 PCs, PS4/PS5 consoles, and the Nintendo Switch (TV mode only)</w:t>
      </w:r>
    </w:p>
    <w:p w14:paraId="29A1F13F" w14:textId="77777777" w:rsidR="00CB7BAD" w:rsidRPr="00CB7BAD" w:rsidRDefault="00CB7BAD" w:rsidP="00CB7BAD">
      <w:pPr>
        <w:pStyle w:val="Listenabsatz"/>
        <w:ind w:leftChars="0" w:left="420"/>
        <w:rPr>
          <w:rFonts w:ascii="Arial" w:hAnsi="Arial" w:cs="Arial"/>
          <w:sz w:val="21"/>
          <w:szCs w:val="21"/>
        </w:rPr>
      </w:pPr>
    </w:p>
    <w:p w14:paraId="736AE828" w14:textId="60710DCA" w:rsidR="007147F2" w:rsidRDefault="00183271" w:rsidP="00871B55">
      <w:pPr>
        <w:rPr>
          <w:rFonts w:ascii="Arial" w:hAnsi="Arial" w:cs="Arial"/>
          <w:sz w:val="21"/>
          <w:szCs w:val="21"/>
        </w:rPr>
      </w:pPr>
      <w:r w:rsidRPr="00183271">
        <w:rPr>
          <w:rFonts w:ascii="Arial" w:hAnsi="Arial" w:cs="Arial"/>
          <w:b/>
          <w:bCs/>
          <w:sz w:val="21"/>
          <w:szCs w:val="21"/>
        </w:rPr>
        <w:t>Wiesbaden</w:t>
      </w:r>
      <w:r w:rsidR="00871B55" w:rsidRPr="00183271">
        <w:rPr>
          <w:rFonts w:ascii="Arial" w:hAnsi="Arial" w:cs="Arial"/>
          <w:b/>
          <w:bCs/>
          <w:sz w:val="21"/>
          <w:szCs w:val="21"/>
        </w:rPr>
        <w:t xml:space="preserve"> (</w:t>
      </w:r>
      <w:r w:rsidR="001D277F" w:rsidRPr="00183271">
        <w:rPr>
          <w:rFonts w:ascii="Arial" w:hAnsi="Arial" w:cs="Arial"/>
          <w:b/>
          <w:bCs/>
          <w:sz w:val="21"/>
          <w:szCs w:val="21"/>
        </w:rPr>
        <w:t>Aug</w:t>
      </w:r>
      <w:r w:rsidRPr="00183271">
        <w:rPr>
          <w:rFonts w:ascii="Arial" w:hAnsi="Arial" w:cs="Arial"/>
          <w:b/>
          <w:bCs/>
          <w:sz w:val="21"/>
          <w:szCs w:val="21"/>
        </w:rPr>
        <w:t>u</w:t>
      </w:r>
      <w:r w:rsidR="001D277F" w:rsidRPr="00183271">
        <w:rPr>
          <w:rFonts w:ascii="Arial" w:hAnsi="Arial" w:cs="Arial"/>
          <w:b/>
          <w:bCs/>
          <w:sz w:val="21"/>
          <w:szCs w:val="21"/>
        </w:rPr>
        <w:t>st 29</w:t>
      </w:r>
      <w:r w:rsidR="001D277F" w:rsidRPr="00183271">
        <w:rPr>
          <w:rFonts w:ascii="Arial" w:hAnsi="Arial" w:cs="Arial"/>
          <w:b/>
          <w:bCs/>
          <w:sz w:val="21"/>
          <w:szCs w:val="21"/>
          <w:vertAlign w:val="superscript"/>
        </w:rPr>
        <w:t>th</w:t>
      </w:r>
      <w:r w:rsidR="00871B55" w:rsidRPr="00183271">
        <w:rPr>
          <w:rFonts w:ascii="Arial" w:hAnsi="Arial" w:cs="Arial"/>
          <w:b/>
          <w:bCs/>
          <w:sz w:val="21"/>
          <w:szCs w:val="21"/>
        </w:rPr>
        <w:t>, 202</w:t>
      </w:r>
      <w:r w:rsidR="00DF322F" w:rsidRPr="00183271">
        <w:rPr>
          <w:rFonts w:ascii="Arial" w:hAnsi="Arial" w:cs="Arial"/>
          <w:b/>
          <w:bCs/>
          <w:sz w:val="21"/>
          <w:szCs w:val="21"/>
        </w:rPr>
        <w:t>3</w:t>
      </w:r>
      <w:r w:rsidR="00871B55" w:rsidRPr="001D277F">
        <w:rPr>
          <w:rFonts w:ascii="Arial" w:hAnsi="Arial" w:cs="Arial"/>
          <w:b/>
          <w:bCs/>
          <w:sz w:val="21"/>
          <w:szCs w:val="21"/>
        </w:rPr>
        <w:t>)</w:t>
      </w:r>
      <w:r w:rsidR="00871B55" w:rsidRPr="00857D9B">
        <w:rPr>
          <w:rFonts w:ascii="Arial" w:hAnsi="Arial" w:cs="Arial"/>
          <w:sz w:val="21"/>
          <w:szCs w:val="21"/>
        </w:rPr>
        <w:t xml:space="preserve"> – Panasonic </w:t>
      </w:r>
      <w:r w:rsidR="0073268C">
        <w:rPr>
          <w:rFonts w:ascii="Arial" w:hAnsi="Arial" w:cs="Arial"/>
          <w:sz w:val="21"/>
          <w:szCs w:val="21"/>
        </w:rPr>
        <w:t>today</w:t>
      </w:r>
      <w:r w:rsidR="00D92534">
        <w:rPr>
          <w:rFonts w:ascii="Arial" w:hAnsi="Arial" w:cs="Arial"/>
          <w:sz w:val="21"/>
          <w:szCs w:val="21"/>
        </w:rPr>
        <w:t xml:space="preserve"> </w:t>
      </w:r>
      <w:r w:rsidR="00247355">
        <w:rPr>
          <w:rFonts w:ascii="Arial" w:hAnsi="Arial" w:cs="Arial"/>
          <w:sz w:val="21"/>
          <w:szCs w:val="21"/>
        </w:rPr>
        <w:t>announce</w:t>
      </w:r>
      <w:r w:rsidR="0073268C">
        <w:rPr>
          <w:rFonts w:ascii="Arial" w:hAnsi="Arial" w:cs="Arial"/>
          <w:sz w:val="21"/>
          <w:szCs w:val="21"/>
        </w:rPr>
        <w:t>d</w:t>
      </w:r>
      <w:r w:rsidR="00D92534">
        <w:rPr>
          <w:rFonts w:ascii="Arial" w:hAnsi="Arial" w:cs="Arial"/>
          <w:sz w:val="21"/>
          <w:szCs w:val="21"/>
        </w:rPr>
        <w:t xml:space="preserve"> </w:t>
      </w:r>
      <w:r w:rsidR="00D92534" w:rsidRPr="00051076">
        <w:rPr>
          <w:rFonts w:ascii="Arial" w:hAnsi="Arial" w:cs="Arial"/>
          <w:color w:val="000000" w:themeColor="text1"/>
          <w:sz w:val="21"/>
          <w:szCs w:val="21"/>
        </w:rPr>
        <w:t xml:space="preserve">the </w:t>
      </w:r>
      <w:r w:rsidR="008D7D60" w:rsidRPr="00051076">
        <w:rPr>
          <w:rFonts w:ascii="Arial" w:hAnsi="Arial" w:cs="Arial"/>
          <w:color w:val="000000" w:themeColor="text1"/>
          <w:sz w:val="21"/>
          <w:szCs w:val="21"/>
        </w:rPr>
        <w:t>SC-</w:t>
      </w:r>
      <w:r w:rsidR="00D92534" w:rsidRPr="00051076">
        <w:rPr>
          <w:rFonts w:ascii="Arial" w:hAnsi="Arial" w:cs="Arial"/>
          <w:color w:val="000000" w:themeColor="text1"/>
          <w:sz w:val="21"/>
          <w:szCs w:val="21"/>
        </w:rPr>
        <w:t xml:space="preserve">GNW10 </w:t>
      </w:r>
      <w:r w:rsidR="00D92534">
        <w:rPr>
          <w:rFonts w:ascii="Arial" w:hAnsi="Arial" w:cs="Arial"/>
          <w:sz w:val="21"/>
          <w:szCs w:val="21"/>
        </w:rPr>
        <w:t xml:space="preserve">Sound </w:t>
      </w:r>
      <w:proofErr w:type="spellStart"/>
      <w:r w:rsidR="00D92534">
        <w:rPr>
          <w:rFonts w:ascii="Arial" w:hAnsi="Arial" w:cs="Arial"/>
          <w:sz w:val="21"/>
          <w:szCs w:val="21"/>
        </w:rPr>
        <w:t>Slayer</w:t>
      </w:r>
      <w:r w:rsidR="00D92534" w:rsidRPr="00D92534">
        <w:rPr>
          <w:rFonts w:ascii="Arial" w:hAnsi="Arial" w:cs="Arial"/>
          <w:sz w:val="21"/>
          <w:szCs w:val="21"/>
          <w:vertAlign w:val="superscript"/>
        </w:rPr>
        <w:t>TM</w:t>
      </w:r>
      <w:proofErr w:type="spellEnd"/>
      <w:r w:rsidR="00902277">
        <w:rPr>
          <w:rFonts w:ascii="Arial" w:hAnsi="Arial" w:cs="Arial"/>
          <w:sz w:val="21"/>
          <w:szCs w:val="21"/>
        </w:rPr>
        <w:t xml:space="preserve">, </w:t>
      </w:r>
      <w:r w:rsidR="00D92534">
        <w:rPr>
          <w:rFonts w:ascii="Arial" w:hAnsi="Arial" w:cs="Arial"/>
          <w:sz w:val="21"/>
          <w:szCs w:val="21"/>
        </w:rPr>
        <w:t>a wearable gaming speaker that allows players to immerse themselves in play to experience the real emotion of gaming</w:t>
      </w:r>
      <w:r w:rsidR="00A968A9">
        <w:rPr>
          <w:rFonts w:ascii="Arial" w:hAnsi="Arial" w:cs="Arial"/>
          <w:sz w:val="21"/>
          <w:szCs w:val="21"/>
        </w:rPr>
        <w:t>.</w:t>
      </w:r>
      <w:r w:rsidR="00D92534">
        <w:rPr>
          <w:rFonts w:ascii="Arial" w:hAnsi="Arial" w:cs="Arial"/>
          <w:sz w:val="21"/>
          <w:szCs w:val="21"/>
        </w:rPr>
        <w:t xml:space="preserve"> </w:t>
      </w:r>
    </w:p>
    <w:p w14:paraId="6BB83300" w14:textId="78536ADA" w:rsidR="00FD3FAC" w:rsidRPr="00857D9B" w:rsidRDefault="00FD3FAC" w:rsidP="00871B55">
      <w:pPr>
        <w:rPr>
          <w:rFonts w:ascii="Arial" w:hAnsi="Arial" w:cs="Arial"/>
          <w:sz w:val="21"/>
          <w:szCs w:val="21"/>
        </w:rPr>
      </w:pPr>
    </w:p>
    <w:p w14:paraId="0D753E6A" w14:textId="6564381C" w:rsidR="00C0212C" w:rsidRDefault="00D92534" w:rsidP="00871B55">
      <w:pPr>
        <w:rPr>
          <w:rFonts w:ascii="Arial" w:hAnsi="Arial" w:cs="Arial"/>
          <w:sz w:val="21"/>
          <w:szCs w:val="21"/>
        </w:rPr>
      </w:pPr>
      <w:r>
        <w:rPr>
          <w:rFonts w:ascii="Arial" w:hAnsi="Arial" w:cs="Arial"/>
          <w:sz w:val="21"/>
          <w:szCs w:val="21"/>
        </w:rPr>
        <w:t xml:space="preserve">The </w:t>
      </w:r>
      <w:r w:rsidR="00C500A2">
        <w:rPr>
          <w:rFonts w:ascii="Arial" w:hAnsi="Arial" w:cs="Arial"/>
          <w:sz w:val="21"/>
          <w:szCs w:val="21"/>
        </w:rPr>
        <w:t xml:space="preserve">GNW10’s </w:t>
      </w:r>
      <w:r>
        <w:rPr>
          <w:rFonts w:ascii="Arial" w:hAnsi="Arial" w:cs="Arial"/>
          <w:sz w:val="21"/>
          <w:szCs w:val="21"/>
        </w:rPr>
        <w:t>lightweight</w:t>
      </w:r>
      <w:r w:rsidR="00DB38FE">
        <w:rPr>
          <w:rFonts w:ascii="Arial" w:hAnsi="Arial" w:cs="Arial"/>
          <w:sz w:val="21"/>
          <w:szCs w:val="21"/>
        </w:rPr>
        <w:t xml:space="preserve">, </w:t>
      </w:r>
      <w:r w:rsidR="00C500A2">
        <w:rPr>
          <w:rFonts w:ascii="Arial" w:hAnsi="Arial" w:cs="Arial"/>
          <w:sz w:val="21"/>
          <w:szCs w:val="21"/>
        </w:rPr>
        <w:t xml:space="preserve">ergonomic </w:t>
      </w:r>
      <w:r>
        <w:rPr>
          <w:rFonts w:ascii="Arial" w:hAnsi="Arial" w:cs="Arial"/>
          <w:sz w:val="21"/>
          <w:szCs w:val="21"/>
        </w:rPr>
        <w:t>design incorporates</w:t>
      </w:r>
      <w:r w:rsidR="008D7D60">
        <w:rPr>
          <w:rFonts w:ascii="Arial" w:hAnsi="Arial" w:cs="Arial"/>
          <w:sz w:val="21"/>
          <w:szCs w:val="21"/>
        </w:rPr>
        <w:t xml:space="preserve"> </w:t>
      </w:r>
      <w:r>
        <w:rPr>
          <w:rFonts w:ascii="Arial" w:hAnsi="Arial" w:cs="Arial"/>
          <w:sz w:val="21"/>
          <w:szCs w:val="21"/>
        </w:rPr>
        <w:t>4-channel speakers, wireless connectivity, and A</w:t>
      </w:r>
      <w:r w:rsidR="00DB38FE">
        <w:rPr>
          <w:rFonts w:ascii="Arial" w:hAnsi="Arial" w:cs="Arial"/>
          <w:sz w:val="21"/>
          <w:szCs w:val="21"/>
        </w:rPr>
        <w:t>I</w:t>
      </w:r>
      <w:r>
        <w:rPr>
          <w:rFonts w:ascii="Arial" w:hAnsi="Arial" w:cs="Arial"/>
          <w:sz w:val="21"/>
          <w:szCs w:val="21"/>
        </w:rPr>
        <w:t xml:space="preserve"> voice control </w:t>
      </w:r>
      <w:r w:rsidR="00DB38FE">
        <w:rPr>
          <w:rFonts w:ascii="Arial" w:hAnsi="Arial" w:cs="Arial"/>
          <w:sz w:val="21"/>
          <w:szCs w:val="21"/>
        </w:rPr>
        <w:t xml:space="preserve">to deliver an exciting, stress-free, </w:t>
      </w:r>
      <w:r w:rsidR="004A0732">
        <w:rPr>
          <w:rFonts w:ascii="Arial" w:hAnsi="Arial" w:cs="Arial"/>
          <w:sz w:val="21"/>
          <w:szCs w:val="21"/>
        </w:rPr>
        <w:t xml:space="preserve">and lush </w:t>
      </w:r>
      <w:r w:rsidR="00DB38FE">
        <w:rPr>
          <w:rFonts w:ascii="Arial" w:hAnsi="Arial" w:cs="Arial"/>
          <w:sz w:val="21"/>
          <w:szCs w:val="21"/>
        </w:rPr>
        <w:t xml:space="preserve">sensory experience whether you’re going solo or playing with friends. </w:t>
      </w:r>
    </w:p>
    <w:p w14:paraId="64E788FE" w14:textId="77777777" w:rsidR="00DB38FE" w:rsidRDefault="00DB38FE" w:rsidP="00871B55">
      <w:pPr>
        <w:rPr>
          <w:rFonts w:ascii="Arial" w:hAnsi="Arial" w:cs="Arial"/>
          <w:sz w:val="21"/>
          <w:szCs w:val="21"/>
        </w:rPr>
      </w:pPr>
    </w:p>
    <w:p w14:paraId="2A0BB0E5" w14:textId="5E725AAF" w:rsidR="004A0732" w:rsidRDefault="00DB38FE" w:rsidP="00871B55">
      <w:pPr>
        <w:rPr>
          <w:rFonts w:ascii="Arial" w:hAnsi="Arial" w:cs="Arial"/>
          <w:sz w:val="21"/>
          <w:szCs w:val="21"/>
        </w:rPr>
      </w:pPr>
      <w:r w:rsidRPr="00051076">
        <w:rPr>
          <w:rFonts w:ascii="Arial" w:hAnsi="Arial" w:cs="Arial"/>
          <w:color w:val="000000" w:themeColor="text1"/>
          <w:sz w:val="21"/>
          <w:szCs w:val="21"/>
        </w:rPr>
        <w:t xml:space="preserve">The </w:t>
      </w:r>
      <w:r w:rsidR="0081390C" w:rsidRPr="00051076">
        <w:rPr>
          <w:rFonts w:ascii="Arial" w:hAnsi="Arial" w:cs="Arial"/>
          <w:color w:val="000000" w:themeColor="text1"/>
          <w:sz w:val="21"/>
          <w:szCs w:val="21"/>
        </w:rPr>
        <w:t>GNW10</w:t>
      </w:r>
      <w:r w:rsidR="004A0732" w:rsidRPr="00051076">
        <w:rPr>
          <w:rFonts w:ascii="Arial" w:hAnsi="Arial" w:cs="Arial"/>
          <w:color w:val="000000" w:themeColor="text1"/>
          <w:sz w:val="21"/>
          <w:szCs w:val="21"/>
        </w:rPr>
        <w:t xml:space="preserve"> package combines a wireless, neck-mounted wearable gaming speaker and a </w:t>
      </w:r>
      <w:r w:rsidR="0081390C" w:rsidRPr="00051076">
        <w:rPr>
          <w:rFonts w:ascii="Arial" w:hAnsi="Arial" w:cs="Arial"/>
          <w:color w:val="000000" w:themeColor="text1"/>
          <w:sz w:val="21"/>
          <w:szCs w:val="21"/>
        </w:rPr>
        <w:t xml:space="preserve">separate </w:t>
      </w:r>
      <w:r w:rsidR="004A0732" w:rsidRPr="00051076">
        <w:rPr>
          <w:rFonts w:ascii="Arial" w:hAnsi="Arial" w:cs="Arial"/>
          <w:color w:val="000000" w:themeColor="text1"/>
          <w:sz w:val="21"/>
          <w:szCs w:val="21"/>
        </w:rPr>
        <w:t>wireless transmitte</w:t>
      </w:r>
      <w:r w:rsidR="00F400C5" w:rsidRPr="00051076">
        <w:rPr>
          <w:rFonts w:ascii="Arial" w:hAnsi="Arial" w:cs="Arial"/>
          <w:color w:val="000000" w:themeColor="text1"/>
          <w:sz w:val="21"/>
          <w:szCs w:val="21"/>
        </w:rPr>
        <w:t>r. Simply connecting the transmitter to a PC or console</w:t>
      </w:r>
      <w:r w:rsidR="0081390C" w:rsidRPr="00051076">
        <w:rPr>
          <w:rFonts w:ascii="Arial" w:hAnsi="Arial" w:cs="Arial"/>
          <w:color w:val="000000" w:themeColor="text1"/>
          <w:sz w:val="21"/>
          <w:szCs w:val="21"/>
        </w:rPr>
        <w:t xml:space="preserve"> via a USB</w:t>
      </w:r>
      <w:r w:rsidR="008D7D60" w:rsidRPr="00051076">
        <w:rPr>
          <w:rFonts w:ascii="Arial" w:hAnsi="Arial" w:cs="Arial"/>
          <w:color w:val="000000" w:themeColor="text1"/>
          <w:sz w:val="21"/>
          <w:szCs w:val="21"/>
        </w:rPr>
        <w:t>-C</w:t>
      </w:r>
      <w:r w:rsidR="0081390C" w:rsidRPr="00051076">
        <w:rPr>
          <w:rFonts w:ascii="Arial" w:hAnsi="Arial" w:cs="Arial"/>
          <w:color w:val="000000" w:themeColor="text1"/>
          <w:sz w:val="21"/>
          <w:szCs w:val="21"/>
        </w:rPr>
        <w:t xml:space="preserve"> cable</w:t>
      </w:r>
      <w:r w:rsidR="00F400C5" w:rsidRPr="00051076">
        <w:rPr>
          <w:rFonts w:ascii="Arial" w:hAnsi="Arial" w:cs="Arial"/>
          <w:color w:val="000000" w:themeColor="text1"/>
          <w:sz w:val="21"/>
          <w:szCs w:val="21"/>
        </w:rPr>
        <w:t xml:space="preserve"> creates a </w:t>
      </w:r>
      <w:r w:rsidR="00F400C5">
        <w:rPr>
          <w:rFonts w:ascii="Arial" w:hAnsi="Arial" w:cs="Arial"/>
          <w:sz w:val="21"/>
          <w:szCs w:val="21"/>
        </w:rPr>
        <w:t>wireless connection to the wearable gaming speaker.</w:t>
      </w:r>
      <w:r w:rsidR="004A0732">
        <w:rPr>
          <w:rFonts w:ascii="Arial" w:hAnsi="Arial" w:cs="Arial"/>
          <w:sz w:val="21"/>
          <w:szCs w:val="21"/>
        </w:rPr>
        <w:t xml:space="preserve"> Compatible with Windows 10/11 PCs, PS4/PS5 consoles, and the Nintendo Switch (TV mode only), the GNW10 system also supports subwoofer input for an ever more powerful sound</w:t>
      </w:r>
      <w:r w:rsidR="00F32BC8">
        <w:rPr>
          <w:rFonts w:ascii="Arial" w:hAnsi="Arial" w:cs="Arial"/>
          <w:sz w:val="21"/>
          <w:szCs w:val="21"/>
        </w:rPr>
        <w:t>scape</w:t>
      </w:r>
      <w:r w:rsidR="004A0732">
        <w:rPr>
          <w:rFonts w:ascii="Arial" w:hAnsi="Arial" w:cs="Arial"/>
          <w:sz w:val="21"/>
          <w:szCs w:val="21"/>
        </w:rPr>
        <w:t>.</w:t>
      </w:r>
    </w:p>
    <w:p w14:paraId="710E6149" w14:textId="77777777" w:rsidR="00C75008" w:rsidRDefault="00C75008" w:rsidP="00871B55">
      <w:pPr>
        <w:rPr>
          <w:rFonts w:ascii="Arial" w:hAnsi="Arial" w:cs="Arial"/>
          <w:sz w:val="21"/>
          <w:szCs w:val="21"/>
        </w:rPr>
      </w:pPr>
    </w:p>
    <w:p w14:paraId="08C897DB" w14:textId="2ACE2765" w:rsidR="00AE331A" w:rsidRDefault="00AE331A" w:rsidP="00871B55">
      <w:pPr>
        <w:rPr>
          <w:rFonts w:ascii="Arial" w:hAnsi="Arial" w:cs="Arial"/>
          <w:sz w:val="21"/>
          <w:szCs w:val="21"/>
        </w:rPr>
      </w:pPr>
      <w:r>
        <w:rPr>
          <w:rFonts w:ascii="Arial" w:hAnsi="Arial" w:cs="Arial"/>
          <w:sz w:val="21"/>
          <w:szCs w:val="21"/>
        </w:rPr>
        <w:t>The GNW10 will be on display at the Tokyo Game Show from September 12</w:t>
      </w:r>
      <w:r w:rsidRPr="00AE331A">
        <w:rPr>
          <w:rFonts w:ascii="Arial" w:hAnsi="Arial" w:cs="Arial"/>
          <w:sz w:val="21"/>
          <w:szCs w:val="21"/>
          <w:vertAlign w:val="superscript"/>
        </w:rPr>
        <w:t>th</w:t>
      </w:r>
      <w:r>
        <w:rPr>
          <w:rFonts w:ascii="Arial" w:hAnsi="Arial" w:cs="Arial"/>
          <w:sz w:val="21"/>
          <w:szCs w:val="21"/>
        </w:rPr>
        <w:t xml:space="preserve">. </w:t>
      </w:r>
    </w:p>
    <w:p w14:paraId="6427E5AA" w14:textId="77777777" w:rsidR="00AE331A" w:rsidRPr="00857D9B" w:rsidRDefault="00AE331A" w:rsidP="00871B55">
      <w:pPr>
        <w:rPr>
          <w:rFonts w:ascii="Arial" w:hAnsi="Arial" w:cs="Arial"/>
          <w:sz w:val="21"/>
          <w:szCs w:val="21"/>
        </w:rPr>
      </w:pPr>
    </w:p>
    <w:p w14:paraId="41734F01" w14:textId="0792A5D5" w:rsidR="00B62A3B" w:rsidRPr="00051076" w:rsidRDefault="004071E0" w:rsidP="00B62A3B">
      <w:pPr>
        <w:rPr>
          <w:rFonts w:ascii="Arial" w:hAnsi="Arial" w:cs="Arial"/>
          <w:b/>
          <w:bCs/>
          <w:color w:val="000000" w:themeColor="text1"/>
          <w:sz w:val="21"/>
          <w:szCs w:val="21"/>
        </w:rPr>
      </w:pPr>
      <w:r w:rsidRPr="00051076">
        <w:rPr>
          <w:rFonts w:ascii="Arial" w:hAnsi="Arial" w:cs="Arial"/>
          <w:b/>
          <w:bCs/>
          <w:color w:val="000000" w:themeColor="text1"/>
          <w:sz w:val="21"/>
          <w:szCs w:val="21"/>
        </w:rPr>
        <w:t xml:space="preserve">Immersive, 3D </w:t>
      </w:r>
      <w:proofErr w:type="gramStart"/>
      <w:r w:rsidRPr="00051076">
        <w:rPr>
          <w:rFonts w:ascii="Arial" w:hAnsi="Arial" w:cs="Arial"/>
          <w:b/>
          <w:bCs/>
          <w:color w:val="000000" w:themeColor="text1"/>
          <w:sz w:val="21"/>
          <w:szCs w:val="21"/>
        </w:rPr>
        <w:t>sound</w:t>
      </w:r>
      <w:proofErr w:type="gramEnd"/>
      <w:r w:rsidRPr="00051076">
        <w:rPr>
          <w:rFonts w:ascii="Arial" w:hAnsi="Arial" w:cs="Arial"/>
          <w:b/>
          <w:bCs/>
          <w:color w:val="000000" w:themeColor="text1"/>
          <w:sz w:val="21"/>
          <w:szCs w:val="21"/>
        </w:rPr>
        <w:t xml:space="preserve"> from 4 speakers</w:t>
      </w:r>
    </w:p>
    <w:p w14:paraId="58B9DAD3" w14:textId="77777777" w:rsidR="009E6399" w:rsidRDefault="009E6399" w:rsidP="00B62A3B">
      <w:pPr>
        <w:rPr>
          <w:rFonts w:ascii="Arial" w:hAnsi="Arial" w:cs="Arial"/>
          <w:sz w:val="21"/>
          <w:szCs w:val="21"/>
          <w:u w:val="single"/>
        </w:rPr>
      </w:pPr>
    </w:p>
    <w:p w14:paraId="64D5FD8A" w14:textId="37C00DB4" w:rsidR="00902277" w:rsidRPr="00051076" w:rsidRDefault="00902277" w:rsidP="00902277">
      <w:pPr>
        <w:rPr>
          <w:rFonts w:ascii="Arial" w:hAnsi="Arial" w:cs="Arial"/>
          <w:color w:val="000000" w:themeColor="text1"/>
          <w:sz w:val="21"/>
          <w:szCs w:val="21"/>
        </w:rPr>
      </w:pPr>
      <w:r w:rsidRPr="00051076">
        <w:rPr>
          <w:rFonts w:ascii="Arial" w:hAnsi="Arial" w:cs="Arial"/>
          <w:color w:val="000000" w:themeColor="text1"/>
          <w:sz w:val="21"/>
          <w:szCs w:val="21"/>
        </w:rPr>
        <w:t xml:space="preserve">Incorporating four newly developed 38mm speakers arranged from </w:t>
      </w:r>
      <w:r w:rsidR="004071E0" w:rsidRPr="00051076">
        <w:rPr>
          <w:rFonts w:ascii="Arial" w:hAnsi="Arial" w:cs="Arial"/>
          <w:color w:val="000000" w:themeColor="text1"/>
          <w:sz w:val="21"/>
          <w:szCs w:val="21"/>
        </w:rPr>
        <w:t xml:space="preserve">front </w:t>
      </w:r>
      <w:r w:rsidRPr="00051076">
        <w:rPr>
          <w:rFonts w:ascii="Arial" w:hAnsi="Arial" w:cs="Arial"/>
          <w:color w:val="000000" w:themeColor="text1"/>
          <w:sz w:val="21"/>
          <w:szCs w:val="21"/>
        </w:rPr>
        <w:t>to back, the GNW10 creates realistic sounds from all directions, immersing the player in a deep, layered soundscape</w:t>
      </w:r>
      <w:r w:rsidR="001B08EC" w:rsidRPr="00051076">
        <w:rPr>
          <w:rStyle w:val="Endnotenzeichen"/>
          <w:rFonts w:ascii="Arial" w:hAnsi="Arial" w:cs="Arial"/>
          <w:color w:val="000000" w:themeColor="text1"/>
          <w:sz w:val="21"/>
          <w:szCs w:val="21"/>
        </w:rPr>
        <w:endnoteReference w:id="1"/>
      </w:r>
      <w:r w:rsidRPr="00051076">
        <w:rPr>
          <w:rFonts w:ascii="Arial" w:hAnsi="Arial" w:cs="Arial"/>
          <w:color w:val="000000" w:themeColor="text1"/>
          <w:sz w:val="21"/>
          <w:szCs w:val="21"/>
        </w:rPr>
        <w:t xml:space="preserve">. Furthermore, the </w:t>
      </w:r>
      <w:r w:rsidR="004071E0" w:rsidRPr="00051076">
        <w:rPr>
          <w:rFonts w:ascii="Arial" w:hAnsi="Arial" w:cs="Arial"/>
          <w:color w:val="000000" w:themeColor="text1"/>
          <w:sz w:val="21"/>
          <w:szCs w:val="21"/>
        </w:rPr>
        <w:t xml:space="preserve">new </w:t>
      </w:r>
      <w:r w:rsidRPr="00051076">
        <w:rPr>
          <w:rFonts w:ascii="Arial" w:hAnsi="Arial" w:cs="Arial"/>
          <w:color w:val="000000" w:themeColor="text1"/>
          <w:sz w:val="21"/>
          <w:szCs w:val="21"/>
        </w:rPr>
        <w:t>130c</w:t>
      </w:r>
      <w:r w:rsidR="008D7D60" w:rsidRPr="00051076">
        <w:rPr>
          <w:rFonts w:ascii="Arial" w:hAnsi="Arial" w:cs="Arial"/>
          <w:color w:val="000000" w:themeColor="text1"/>
          <w:sz w:val="21"/>
          <w:szCs w:val="21"/>
        </w:rPr>
        <w:t>m³</w:t>
      </w:r>
      <w:r w:rsidRPr="00051076">
        <w:rPr>
          <w:rFonts w:ascii="Arial" w:hAnsi="Arial" w:cs="Arial"/>
          <w:color w:val="000000" w:themeColor="text1"/>
          <w:sz w:val="21"/>
          <w:szCs w:val="21"/>
        </w:rPr>
        <w:t xml:space="preserve"> housing – 60 percent larger than the current SC-GN01 Wearable Immersive Gaming Speaker System – delivers even more acoustic pressure and substantially more powerful bass for even more immersion.</w:t>
      </w:r>
    </w:p>
    <w:p w14:paraId="5CE5540A" w14:textId="77777777" w:rsidR="00902277" w:rsidRPr="00F400C5" w:rsidRDefault="00902277" w:rsidP="00B62A3B">
      <w:pPr>
        <w:rPr>
          <w:rFonts w:ascii="Arial" w:hAnsi="Arial" w:cs="Arial"/>
          <w:sz w:val="21"/>
          <w:szCs w:val="21"/>
          <w:u w:val="single"/>
        </w:rPr>
      </w:pPr>
    </w:p>
    <w:p w14:paraId="7555C8C0" w14:textId="366E303F" w:rsidR="00F32BC8" w:rsidRPr="00051076" w:rsidRDefault="00902277" w:rsidP="00B62A3B">
      <w:pPr>
        <w:rPr>
          <w:rFonts w:ascii="Arial" w:hAnsi="Arial" w:cs="Arial"/>
          <w:color w:val="000000" w:themeColor="text1"/>
          <w:sz w:val="21"/>
          <w:szCs w:val="21"/>
        </w:rPr>
      </w:pPr>
      <w:r w:rsidRPr="00051076">
        <w:rPr>
          <w:rFonts w:ascii="Arial" w:hAnsi="Arial" w:cs="Arial"/>
          <w:color w:val="000000" w:themeColor="text1"/>
          <w:sz w:val="21"/>
          <w:szCs w:val="21"/>
        </w:rPr>
        <w:lastRenderedPageBreak/>
        <w:t>Compared to c</w:t>
      </w:r>
      <w:r w:rsidR="00B62A3B" w:rsidRPr="00051076">
        <w:rPr>
          <w:rFonts w:ascii="Arial" w:hAnsi="Arial" w:cs="Arial"/>
          <w:color w:val="000000" w:themeColor="text1"/>
          <w:sz w:val="21"/>
          <w:szCs w:val="21"/>
        </w:rPr>
        <w:t xml:space="preserve">onventional headphones </w:t>
      </w:r>
      <w:r w:rsidRPr="00051076">
        <w:rPr>
          <w:rFonts w:ascii="Arial" w:hAnsi="Arial" w:cs="Arial"/>
          <w:color w:val="000000" w:themeColor="text1"/>
          <w:sz w:val="21"/>
          <w:szCs w:val="21"/>
        </w:rPr>
        <w:t xml:space="preserve">which </w:t>
      </w:r>
      <w:r w:rsidR="00F32BC8" w:rsidRPr="00051076">
        <w:rPr>
          <w:rFonts w:ascii="Arial" w:hAnsi="Arial" w:cs="Arial"/>
          <w:color w:val="000000" w:themeColor="text1"/>
          <w:sz w:val="21"/>
          <w:szCs w:val="21"/>
        </w:rPr>
        <w:t>deliver dialog, music, sound effects, and voice communication through</w:t>
      </w:r>
      <w:r w:rsidRPr="00051076">
        <w:rPr>
          <w:rFonts w:ascii="Arial" w:hAnsi="Arial" w:cs="Arial"/>
          <w:color w:val="000000" w:themeColor="text1"/>
          <w:sz w:val="21"/>
          <w:szCs w:val="21"/>
        </w:rPr>
        <w:t xml:space="preserve"> only</w:t>
      </w:r>
      <w:r w:rsidR="00F32BC8" w:rsidRPr="00051076">
        <w:rPr>
          <w:rFonts w:ascii="Arial" w:hAnsi="Arial" w:cs="Arial"/>
          <w:color w:val="000000" w:themeColor="text1"/>
          <w:sz w:val="21"/>
          <w:szCs w:val="21"/>
        </w:rPr>
        <w:t xml:space="preserve"> two channels</w:t>
      </w:r>
      <w:r w:rsidRPr="00051076">
        <w:rPr>
          <w:rFonts w:ascii="Arial" w:hAnsi="Arial" w:cs="Arial"/>
          <w:color w:val="000000" w:themeColor="text1"/>
          <w:sz w:val="21"/>
          <w:szCs w:val="21"/>
        </w:rPr>
        <w:t xml:space="preserve"> – </w:t>
      </w:r>
      <w:r w:rsidR="00F32BC8" w:rsidRPr="00051076">
        <w:rPr>
          <w:rFonts w:ascii="Arial" w:hAnsi="Arial" w:cs="Arial"/>
          <w:color w:val="000000" w:themeColor="text1"/>
          <w:sz w:val="21"/>
          <w:szCs w:val="21"/>
        </w:rPr>
        <w:t>left and right</w:t>
      </w:r>
      <w:r w:rsidRPr="00051076">
        <w:rPr>
          <w:rFonts w:ascii="Arial" w:hAnsi="Arial" w:cs="Arial"/>
          <w:color w:val="000000" w:themeColor="text1"/>
          <w:sz w:val="21"/>
          <w:szCs w:val="21"/>
        </w:rPr>
        <w:t xml:space="preserve"> – thus </w:t>
      </w:r>
      <w:r w:rsidR="00F32BC8" w:rsidRPr="00051076">
        <w:rPr>
          <w:rFonts w:ascii="Arial" w:hAnsi="Arial" w:cs="Arial"/>
          <w:color w:val="000000" w:themeColor="text1"/>
          <w:sz w:val="21"/>
          <w:szCs w:val="21"/>
        </w:rPr>
        <w:t xml:space="preserve">restricting the depth and intensity of the sensory experience, </w:t>
      </w:r>
      <w:r w:rsidRPr="00051076">
        <w:rPr>
          <w:rFonts w:ascii="Arial" w:hAnsi="Arial" w:cs="Arial"/>
          <w:color w:val="000000" w:themeColor="text1"/>
          <w:sz w:val="21"/>
          <w:szCs w:val="21"/>
        </w:rPr>
        <w:t xml:space="preserve">the </w:t>
      </w:r>
      <w:r w:rsidR="004071E0" w:rsidRPr="00051076">
        <w:rPr>
          <w:rFonts w:ascii="Arial" w:hAnsi="Arial" w:cs="Arial"/>
          <w:color w:val="000000" w:themeColor="text1"/>
          <w:sz w:val="21"/>
          <w:szCs w:val="21"/>
        </w:rPr>
        <w:t>GNW10 is a major step forward for gamers.</w:t>
      </w:r>
    </w:p>
    <w:p w14:paraId="7EECC808" w14:textId="77777777" w:rsidR="00B62A3B" w:rsidRDefault="00B62A3B" w:rsidP="00B62A3B">
      <w:pPr>
        <w:rPr>
          <w:rFonts w:ascii="Arial" w:hAnsi="Arial" w:cs="Arial"/>
          <w:sz w:val="21"/>
          <w:szCs w:val="21"/>
        </w:rPr>
      </w:pPr>
    </w:p>
    <w:p w14:paraId="6A1832C9" w14:textId="21B327F0" w:rsidR="00DC10E6" w:rsidRPr="00DC10E6" w:rsidRDefault="00D03984" w:rsidP="00D03984">
      <w:pPr>
        <w:rPr>
          <w:rFonts w:ascii="Arial" w:hAnsi="Arial" w:cs="Arial"/>
          <w:sz w:val="21"/>
          <w:szCs w:val="21"/>
        </w:rPr>
      </w:pPr>
      <w:r w:rsidRPr="00D03984">
        <w:rPr>
          <w:rFonts w:ascii="Arial" w:hAnsi="Arial" w:cs="Arial"/>
          <w:sz w:val="21"/>
          <w:szCs w:val="21"/>
        </w:rPr>
        <w:t xml:space="preserve">PC users </w:t>
      </w:r>
      <w:r>
        <w:rPr>
          <w:rFonts w:ascii="Arial" w:hAnsi="Arial" w:cs="Arial"/>
          <w:sz w:val="21"/>
          <w:szCs w:val="21"/>
        </w:rPr>
        <w:t xml:space="preserve">can download and install the dedicated Sound </w:t>
      </w:r>
      <w:proofErr w:type="spellStart"/>
      <w:r>
        <w:rPr>
          <w:rFonts w:ascii="Arial" w:hAnsi="Arial" w:cs="Arial"/>
          <w:sz w:val="21"/>
          <w:szCs w:val="21"/>
        </w:rPr>
        <w:t>Slayer</w:t>
      </w:r>
      <w:r w:rsidRPr="00D03984">
        <w:rPr>
          <w:rFonts w:ascii="Arial" w:hAnsi="Arial" w:cs="Arial"/>
          <w:sz w:val="21"/>
          <w:szCs w:val="21"/>
          <w:vertAlign w:val="superscript"/>
        </w:rPr>
        <w:t>TM</w:t>
      </w:r>
      <w:proofErr w:type="spellEnd"/>
      <w:r>
        <w:rPr>
          <w:rFonts w:ascii="Arial" w:hAnsi="Arial" w:cs="Arial"/>
          <w:sz w:val="21"/>
          <w:szCs w:val="21"/>
        </w:rPr>
        <w:t xml:space="preserve"> </w:t>
      </w:r>
      <w:r w:rsidR="00DC10E6" w:rsidRPr="00DC10E6">
        <w:rPr>
          <w:rFonts w:ascii="Arial" w:hAnsi="Arial" w:cs="Arial"/>
          <w:sz w:val="21"/>
          <w:szCs w:val="21"/>
        </w:rPr>
        <w:t>app for intuitive, easy configur</w:t>
      </w:r>
      <w:r>
        <w:rPr>
          <w:rFonts w:ascii="Arial" w:hAnsi="Arial" w:cs="Arial"/>
          <w:sz w:val="21"/>
          <w:szCs w:val="21"/>
        </w:rPr>
        <w:t>ing of</w:t>
      </w:r>
      <w:r w:rsidR="00DC10E6" w:rsidRPr="00DC10E6">
        <w:rPr>
          <w:rFonts w:ascii="Arial" w:hAnsi="Arial" w:cs="Arial"/>
          <w:sz w:val="21"/>
          <w:szCs w:val="21"/>
        </w:rPr>
        <w:t xml:space="preserve"> </w:t>
      </w:r>
      <w:r w:rsidR="00623AE1">
        <w:rPr>
          <w:rFonts w:ascii="Arial" w:hAnsi="Arial" w:cs="Arial"/>
          <w:sz w:val="21"/>
          <w:szCs w:val="21"/>
        </w:rPr>
        <w:t>multiple</w:t>
      </w:r>
      <w:r w:rsidR="00DC10E6" w:rsidRPr="00DC10E6">
        <w:rPr>
          <w:rFonts w:ascii="Arial" w:hAnsi="Arial" w:cs="Arial"/>
          <w:sz w:val="21"/>
          <w:szCs w:val="21"/>
        </w:rPr>
        <w:t xml:space="preserve"> functions</w:t>
      </w:r>
      <w:r w:rsidR="00623AE1">
        <w:rPr>
          <w:rFonts w:ascii="Arial" w:hAnsi="Arial" w:cs="Arial"/>
          <w:sz w:val="21"/>
          <w:szCs w:val="21"/>
        </w:rPr>
        <w:t>, including for equalizer, chat volume, and sound mode</w:t>
      </w:r>
      <w:r>
        <w:rPr>
          <w:rFonts w:ascii="Arial" w:hAnsi="Arial" w:cs="Arial"/>
          <w:sz w:val="21"/>
          <w:szCs w:val="21"/>
        </w:rPr>
        <w:t>;</w:t>
      </w:r>
      <w:r w:rsidR="00DC10E6" w:rsidRPr="00DC10E6">
        <w:rPr>
          <w:rFonts w:ascii="Arial" w:hAnsi="Arial" w:cs="Arial"/>
          <w:sz w:val="21"/>
          <w:szCs w:val="21"/>
        </w:rPr>
        <w:t xml:space="preserve"> </w:t>
      </w:r>
      <w:r w:rsidR="00623AE1">
        <w:rPr>
          <w:rFonts w:ascii="Arial" w:hAnsi="Arial" w:cs="Arial"/>
          <w:sz w:val="21"/>
          <w:szCs w:val="21"/>
        </w:rPr>
        <w:t>users can save up to three different presets</w:t>
      </w:r>
      <w:r w:rsidR="00DC10E6" w:rsidRPr="00DC10E6">
        <w:rPr>
          <w:rFonts w:ascii="Arial" w:hAnsi="Arial" w:cs="Arial"/>
          <w:sz w:val="21"/>
          <w:szCs w:val="21"/>
        </w:rPr>
        <w:t>.</w:t>
      </w:r>
      <w:r w:rsidR="00CB7BAD">
        <w:rPr>
          <w:rFonts w:ascii="Arial" w:hAnsi="Arial" w:cs="Arial"/>
          <w:sz w:val="21"/>
          <w:szCs w:val="21"/>
        </w:rPr>
        <w:t xml:space="preserve"> </w:t>
      </w:r>
    </w:p>
    <w:p w14:paraId="343D87B9" w14:textId="77777777" w:rsidR="00DC10E6" w:rsidRDefault="00DC10E6" w:rsidP="00DC10E6">
      <w:pPr>
        <w:rPr>
          <w:rFonts w:ascii="Arial" w:hAnsi="Arial" w:cs="Arial"/>
          <w:sz w:val="21"/>
          <w:szCs w:val="21"/>
        </w:rPr>
      </w:pPr>
    </w:p>
    <w:p w14:paraId="06C3161E" w14:textId="174F5700" w:rsidR="00DC10E6" w:rsidRPr="00051076" w:rsidRDefault="00AC44CB" w:rsidP="00DC10E6">
      <w:pPr>
        <w:rPr>
          <w:rFonts w:ascii="Arial" w:hAnsi="Arial" w:cs="Arial"/>
          <w:color w:val="000000" w:themeColor="text1"/>
          <w:sz w:val="21"/>
          <w:szCs w:val="21"/>
        </w:rPr>
      </w:pPr>
      <w:r w:rsidRPr="00051076">
        <w:rPr>
          <w:rFonts w:ascii="Arial" w:hAnsi="Arial" w:cs="Arial"/>
          <w:color w:val="000000" w:themeColor="text1"/>
          <w:sz w:val="21"/>
          <w:szCs w:val="21"/>
        </w:rPr>
        <w:t>Furthermore, t</w:t>
      </w:r>
      <w:r w:rsidR="004071E0" w:rsidRPr="00051076">
        <w:rPr>
          <w:rFonts w:ascii="Arial" w:hAnsi="Arial" w:cs="Arial"/>
          <w:color w:val="000000" w:themeColor="text1"/>
          <w:sz w:val="21"/>
          <w:szCs w:val="21"/>
        </w:rPr>
        <w:t xml:space="preserve">he </w:t>
      </w:r>
      <w:r w:rsidRPr="00051076">
        <w:rPr>
          <w:rFonts w:ascii="Arial" w:hAnsi="Arial" w:cs="Arial"/>
          <w:color w:val="000000" w:themeColor="text1"/>
          <w:sz w:val="21"/>
          <w:szCs w:val="21"/>
        </w:rPr>
        <w:t>GNW10 offers multiple audio modes tailored to enhance gameplay, ensuring optimal quality for any type of game you choose to play:</w:t>
      </w:r>
    </w:p>
    <w:p w14:paraId="7231EBDB" w14:textId="77777777" w:rsidR="00623AE1" w:rsidRPr="00237DEB" w:rsidRDefault="00623AE1" w:rsidP="00623AE1">
      <w:pPr>
        <w:rPr>
          <w:rFonts w:ascii="Arial" w:hAnsi="Arial" w:cs="Arial"/>
          <w:sz w:val="21"/>
          <w:szCs w:val="21"/>
        </w:rPr>
      </w:pPr>
    </w:p>
    <w:p w14:paraId="724AF4B0" w14:textId="304E492C" w:rsidR="00623AE1" w:rsidRDefault="00623AE1" w:rsidP="00CD2FE8">
      <w:pPr>
        <w:rPr>
          <w:rFonts w:ascii="Arial" w:eastAsia="MS PGothic" w:hAnsi="Arial" w:cs="Arial"/>
          <w:sz w:val="21"/>
          <w:szCs w:val="21"/>
        </w:rPr>
      </w:pPr>
      <w:r w:rsidRPr="00237DEB">
        <w:rPr>
          <w:rFonts w:ascii="Arial" w:eastAsia="MS PGothic" w:hAnsi="Arial" w:cs="Arial"/>
          <w:b/>
          <w:bCs/>
          <w:sz w:val="21"/>
          <w:szCs w:val="21"/>
        </w:rPr>
        <w:t>Role-Playing</w:t>
      </w:r>
      <w:r w:rsidR="004071E0">
        <w:rPr>
          <w:rFonts w:ascii="Arial" w:eastAsia="MS PGothic" w:hAnsi="Arial" w:cs="Arial"/>
          <w:b/>
          <w:bCs/>
          <w:sz w:val="21"/>
          <w:szCs w:val="21"/>
        </w:rPr>
        <w:t xml:space="preserve"> </w:t>
      </w:r>
      <w:r w:rsidRPr="00237DEB">
        <w:rPr>
          <w:rFonts w:ascii="Arial" w:eastAsia="MS PGothic" w:hAnsi="Arial" w:cs="Arial"/>
          <w:b/>
          <w:bCs/>
          <w:sz w:val="21"/>
          <w:szCs w:val="21"/>
        </w:rPr>
        <w:t>Gam</w:t>
      </w:r>
      <w:r w:rsidR="001B08EC">
        <w:rPr>
          <w:rFonts w:ascii="Arial" w:eastAsia="MS PGothic" w:hAnsi="Arial" w:cs="Arial"/>
          <w:b/>
          <w:bCs/>
          <w:sz w:val="21"/>
          <w:szCs w:val="21"/>
        </w:rPr>
        <w:t>e</w:t>
      </w:r>
      <w:r w:rsidR="004071E0">
        <w:rPr>
          <w:rStyle w:val="Endnotenzeichen"/>
          <w:rFonts w:ascii="Arial" w:eastAsia="MS PGothic" w:hAnsi="Arial" w:cs="Arial"/>
          <w:b/>
          <w:bCs/>
          <w:sz w:val="21"/>
          <w:szCs w:val="21"/>
        </w:rPr>
        <w:endnoteReference w:id="2"/>
      </w:r>
      <w:r w:rsidRPr="00237DEB">
        <w:rPr>
          <w:rFonts w:ascii="Arial" w:eastAsia="MS PGothic" w:hAnsi="Arial" w:cs="Arial"/>
          <w:b/>
          <w:bCs/>
          <w:sz w:val="21"/>
          <w:szCs w:val="21"/>
        </w:rPr>
        <w:t>mode</w:t>
      </w:r>
      <w:r w:rsidRPr="00237DEB">
        <w:rPr>
          <w:rFonts w:ascii="Arial" w:eastAsia="MS PGothic" w:hAnsi="Arial" w:cs="Arial"/>
          <w:sz w:val="21"/>
          <w:szCs w:val="21"/>
        </w:rPr>
        <w:t>—Ideal for role-playing games. This mode creates a sense of reality and intensity—as if you were inside of the game’s virtual world.</w:t>
      </w:r>
      <w:r w:rsidR="00CB7BAD">
        <w:rPr>
          <w:rFonts w:ascii="Arial" w:eastAsia="MS PGothic" w:hAnsi="Arial" w:cs="Arial"/>
          <w:sz w:val="21"/>
          <w:szCs w:val="21"/>
        </w:rPr>
        <w:t xml:space="preserve"> </w:t>
      </w:r>
    </w:p>
    <w:p w14:paraId="578DD7B3" w14:textId="77777777" w:rsidR="00237DEB" w:rsidRPr="00237DEB" w:rsidRDefault="00237DEB" w:rsidP="00623AE1">
      <w:pPr>
        <w:rPr>
          <w:rFonts w:ascii="Arial" w:eastAsia="MS PGothic" w:hAnsi="Arial" w:cs="Arial"/>
          <w:sz w:val="21"/>
          <w:szCs w:val="21"/>
        </w:rPr>
      </w:pPr>
    </w:p>
    <w:p w14:paraId="4099F54E" w14:textId="7D57D62B" w:rsidR="00623AE1" w:rsidRDefault="00623AE1" w:rsidP="00CD2FE8">
      <w:pPr>
        <w:rPr>
          <w:rFonts w:ascii="Arial" w:eastAsia="MS PGothic" w:hAnsi="Arial" w:cs="Arial"/>
          <w:sz w:val="21"/>
          <w:szCs w:val="21"/>
        </w:rPr>
      </w:pPr>
      <w:r w:rsidRPr="00237DEB">
        <w:rPr>
          <w:rFonts w:ascii="Arial" w:eastAsia="MS PGothic" w:hAnsi="Arial" w:cs="Arial"/>
          <w:b/>
          <w:bCs/>
          <w:sz w:val="21"/>
          <w:szCs w:val="21"/>
        </w:rPr>
        <w:t>First-</w:t>
      </w:r>
      <w:r w:rsidR="00237DEB">
        <w:rPr>
          <w:rFonts w:ascii="Arial" w:eastAsia="MS PGothic" w:hAnsi="Arial" w:cs="Arial"/>
          <w:b/>
          <w:bCs/>
          <w:sz w:val="21"/>
          <w:szCs w:val="21"/>
        </w:rPr>
        <w:t>P</w:t>
      </w:r>
      <w:r w:rsidRPr="00237DEB">
        <w:rPr>
          <w:rFonts w:ascii="Arial" w:eastAsia="MS PGothic" w:hAnsi="Arial" w:cs="Arial"/>
          <w:b/>
          <w:bCs/>
          <w:sz w:val="21"/>
          <w:szCs w:val="21"/>
        </w:rPr>
        <w:t>erson Shooter</w:t>
      </w:r>
      <w:r w:rsidR="001B08EC">
        <w:rPr>
          <w:rStyle w:val="Endnotenzeichen"/>
          <w:rFonts w:ascii="Arial" w:eastAsia="MS PGothic" w:hAnsi="Arial" w:cs="Arial"/>
          <w:b/>
          <w:bCs/>
          <w:sz w:val="21"/>
          <w:szCs w:val="21"/>
        </w:rPr>
        <w:endnoteReference w:id="3"/>
      </w:r>
      <w:r w:rsidRPr="00237DEB">
        <w:rPr>
          <w:rFonts w:ascii="Arial" w:eastAsia="Calibri" w:hAnsi="Arial" w:cs="Arial"/>
          <w:b/>
          <w:bCs/>
          <w:sz w:val="21"/>
          <w:szCs w:val="21"/>
          <w:vertAlign w:val="superscript"/>
        </w:rPr>
        <w:t xml:space="preserve"> </w:t>
      </w:r>
      <w:r w:rsidRPr="00237DEB">
        <w:rPr>
          <w:rFonts w:ascii="Arial" w:eastAsia="MS PGothic" w:hAnsi="Arial" w:cs="Arial"/>
          <w:b/>
          <w:bCs/>
          <w:sz w:val="21"/>
          <w:szCs w:val="21"/>
        </w:rPr>
        <w:t>mode</w:t>
      </w:r>
      <w:r w:rsidRPr="00237DEB">
        <w:rPr>
          <w:rFonts w:ascii="Arial" w:eastAsia="MS PGothic" w:hAnsi="Arial" w:cs="Arial"/>
          <w:sz w:val="21"/>
          <w:szCs w:val="21"/>
        </w:rPr>
        <w:t>—Provides accurate spatial audio which allows users to hear subtle sounds such as footsteps, giving players the advantage in first-person shooter and third-person shooter</w:t>
      </w:r>
      <w:r w:rsidR="001B08EC">
        <w:rPr>
          <w:rStyle w:val="Endnotenzeichen"/>
          <w:rFonts w:ascii="Arial" w:eastAsia="MS PGothic" w:hAnsi="Arial" w:cs="Arial"/>
          <w:sz w:val="21"/>
          <w:szCs w:val="21"/>
        </w:rPr>
        <w:endnoteReference w:id="4"/>
      </w:r>
      <w:r w:rsidRPr="00237DEB">
        <w:rPr>
          <w:rFonts w:ascii="Arial" w:eastAsia="Calibri" w:hAnsi="Arial" w:cs="Arial"/>
          <w:sz w:val="21"/>
          <w:szCs w:val="21"/>
          <w:vertAlign w:val="superscript"/>
        </w:rPr>
        <w:t xml:space="preserve"> </w:t>
      </w:r>
      <w:r w:rsidRPr="00237DEB">
        <w:rPr>
          <w:rFonts w:ascii="Arial" w:eastAsia="MS PGothic" w:hAnsi="Arial" w:cs="Arial"/>
          <w:sz w:val="21"/>
          <w:szCs w:val="21"/>
        </w:rPr>
        <w:t>games.</w:t>
      </w:r>
      <w:r w:rsidR="00CB7BAD">
        <w:rPr>
          <w:rFonts w:ascii="Arial" w:eastAsia="MS PGothic" w:hAnsi="Arial" w:cs="Arial"/>
          <w:sz w:val="21"/>
          <w:szCs w:val="21"/>
        </w:rPr>
        <w:t xml:space="preserve"> </w:t>
      </w:r>
    </w:p>
    <w:p w14:paraId="3F26740E" w14:textId="77777777" w:rsidR="00237DEB" w:rsidRPr="00237DEB" w:rsidRDefault="00237DEB" w:rsidP="00623AE1">
      <w:pPr>
        <w:rPr>
          <w:rFonts w:ascii="Arial" w:eastAsia="MS PGothic" w:hAnsi="Arial" w:cs="Arial"/>
          <w:sz w:val="21"/>
          <w:szCs w:val="21"/>
        </w:rPr>
      </w:pPr>
    </w:p>
    <w:p w14:paraId="6D64846E" w14:textId="1130A5AB" w:rsidR="00623AE1" w:rsidRPr="00237DEB" w:rsidRDefault="00623AE1" w:rsidP="00CD2FE8">
      <w:pPr>
        <w:rPr>
          <w:rFonts w:ascii="Arial" w:eastAsia="MS PGothic" w:hAnsi="Arial" w:cs="Arial"/>
          <w:sz w:val="21"/>
          <w:szCs w:val="21"/>
        </w:rPr>
      </w:pPr>
      <w:r w:rsidRPr="00237DEB">
        <w:rPr>
          <w:rFonts w:ascii="Arial" w:eastAsia="MS PGothic" w:hAnsi="Arial" w:cs="Arial"/>
          <w:b/>
          <w:bCs/>
          <w:sz w:val="21"/>
          <w:szCs w:val="21"/>
        </w:rPr>
        <w:t>Voice mode</w:t>
      </w:r>
      <w:r w:rsidRPr="00237DEB">
        <w:rPr>
          <w:rFonts w:ascii="Arial" w:eastAsia="MS PGothic" w:hAnsi="Arial" w:cs="Arial"/>
          <w:sz w:val="21"/>
          <w:szCs w:val="21"/>
        </w:rPr>
        <w:t>—Enhances human voices to provide a truly immersive experience. Recommended for adventure games</w:t>
      </w:r>
      <w:r w:rsidR="001B08EC">
        <w:rPr>
          <w:rStyle w:val="Endnotenzeichen"/>
          <w:rFonts w:ascii="Arial" w:eastAsia="MS PGothic" w:hAnsi="Arial" w:cs="Arial"/>
          <w:sz w:val="21"/>
          <w:szCs w:val="21"/>
        </w:rPr>
        <w:endnoteReference w:id="5"/>
      </w:r>
      <w:r w:rsidRPr="00237DEB">
        <w:rPr>
          <w:rFonts w:ascii="Arial" w:eastAsia="MS PGothic" w:hAnsi="Arial" w:cs="Arial"/>
          <w:sz w:val="21"/>
          <w:szCs w:val="21"/>
        </w:rPr>
        <w:t>, where clear dialog can provide important clues.</w:t>
      </w:r>
    </w:p>
    <w:p w14:paraId="735CAB46" w14:textId="05343792" w:rsidR="00DC10E6" w:rsidRPr="00DC10E6" w:rsidRDefault="00DC10E6" w:rsidP="00DC10E6">
      <w:pPr>
        <w:rPr>
          <w:rFonts w:ascii="Arial" w:hAnsi="Arial" w:cs="Arial"/>
          <w:sz w:val="21"/>
          <w:szCs w:val="21"/>
        </w:rPr>
      </w:pPr>
    </w:p>
    <w:p w14:paraId="43FB7EF8" w14:textId="61783873" w:rsidR="00DC10E6" w:rsidRPr="00CD2FE8" w:rsidRDefault="00CD2FE8" w:rsidP="00CD2FE8">
      <w:pPr>
        <w:rPr>
          <w:rFonts w:ascii="Arial" w:hAnsi="Arial" w:cs="Arial"/>
          <w:sz w:val="21"/>
          <w:szCs w:val="21"/>
        </w:rPr>
      </w:pPr>
      <w:r>
        <w:rPr>
          <w:rFonts w:ascii="Arial" w:hAnsi="Arial" w:cs="Arial"/>
          <w:sz w:val="21"/>
          <w:szCs w:val="21"/>
        </w:rPr>
        <w:t xml:space="preserve">Regardless of the game mode, the LED lights incorporated into the GNW10’s housing will add a dash of atmosphere and color to your gameplay. </w:t>
      </w:r>
    </w:p>
    <w:p w14:paraId="4D0DF857" w14:textId="2BFD1080" w:rsidR="00C75008" w:rsidRPr="00857D9B" w:rsidRDefault="00C75008" w:rsidP="00871B55">
      <w:pPr>
        <w:rPr>
          <w:rFonts w:ascii="Arial" w:hAnsi="Arial" w:cs="Arial"/>
          <w:sz w:val="21"/>
          <w:szCs w:val="21"/>
        </w:rPr>
      </w:pPr>
    </w:p>
    <w:p w14:paraId="04715EA9" w14:textId="33D94B4C" w:rsidR="00C75008" w:rsidRPr="00051076" w:rsidRDefault="004071E0" w:rsidP="00C75008">
      <w:pPr>
        <w:rPr>
          <w:rFonts w:ascii="Arial" w:hAnsi="Arial" w:cs="Arial"/>
          <w:b/>
          <w:bCs/>
          <w:color w:val="000000" w:themeColor="text1"/>
          <w:sz w:val="21"/>
          <w:szCs w:val="21"/>
        </w:rPr>
      </w:pPr>
      <w:r w:rsidRPr="00051076">
        <w:rPr>
          <w:rFonts w:ascii="Arial" w:hAnsi="Arial" w:cs="Arial"/>
          <w:b/>
          <w:bCs/>
          <w:color w:val="000000" w:themeColor="text1"/>
          <w:sz w:val="21"/>
          <w:szCs w:val="21"/>
        </w:rPr>
        <w:t>A light, comfortable design without pressure on ears, hair, or glasses</w:t>
      </w:r>
    </w:p>
    <w:p w14:paraId="02D44C8A" w14:textId="77777777" w:rsidR="00871B55" w:rsidRDefault="00871B55" w:rsidP="00871B55">
      <w:pPr>
        <w:rPr>
          <w:rFonts w:ascii="Arial" w:hAnsi="Arial" w:cs="Arial"/>
          <w:sz w:val="21"/>
          <w:szCs w:val="21"/>
        </w:rPr>
      </w:pPr>
    </w:p>
    <w:p w14:paraId="21E7DAF1" w14:textId="00C8EB96" w:rsidR="009E6399" w:rsidRDefault="00CE642F" w:rsidP="00871B55">
      <w:pPr>
        <w:rPr>
          <w:rFonts w:ascii="Arial" w:hAnsi="Arial" w:cs="Arial"/>
          <w:sz w:val="21"/>
          <w:szCs w:val="21"/>
        </w:rPr>
      </w:pPr>
      <w:r>
        <w:rPr>
          <w:rFonts w:ascii="Arial" w:hAnsi="Arial" w:cs="Arial"/>
          <w:sz w:val="21"/>
          <w:szCs w:val="21"/>
        </w:rPr>
        <w:t>GNW10’s neck-mounted wearable gaming speaker</w:t>
      </w:r>
      <w:r w:rsidRPr="00CE642F">
        <w:rPr>
          <w:rFonts w:ascii="Arial" w:hAnsi="Arial" w:cs="Arial"/>
          <w:sz w:val="21"/>
          <w:szCs w:val="21"/>
        </w:rPr>
        <w:t xml:space="preserve"> </w:t>
      </w:r>
      <w:r w:rsidR="002A7199">
        <w:rPr>
          <w:rFonts w:ascii="Arial" w:hAnsi="Arial" w:cs="Arial"/>
          <w:sz w:val="21"/>
          <w:szCs w:val="21"/>
        </w:rPr>
        <w:t>is designed for c</w:t>
      </w:r>
      <w:r w:rsidR="009E6399" w:rsidRPr="00CE642F">
        <w:rPr>
          <w:rFonts w:ascii="Arial" w:hAnsi="Arial" w:cs="Arial"/>
          <w:sz w:val="21"/>
          <w:szCs w:val="21"/>
        </w:rPr>
        <w:t>omfort</w:t>
      </w:r>
      <w:r w:rsidR="002A7199">
        <w:rPr>
          <w:rFonts w:ascii="Arial" w:hAnsi="Arial" w:cs="Arial"/>
          <w:sz w:val="21"/>
          <w:szCs w:val="21"/>
        </w:rPr>
        <w:t xml:space="preserve"> even after </w:t>
      </w:r>
      <w:r w:rsidR="00020CD7">
        <w:rPr>
          <w:rFonts w:ascii="Arial" w:hAnsi="Arial" w:cs="Arial"/>
          <w:sz w:val="21"/>
          <w:szCs w:val="21"/>
        </w:rPr>
        <w:t xml:space="preserve">long </w:t>
      </w:r>
      <w:r w:rsidR="002A7199">
        <w:rPr>
          <w:rFonts w:ascii="Arial" w:hAnsi="Arial" w:cs="Arial"/>
          <w:sz w:val="21"/>
          <w:szCs w:val="21"/>
        </w:rPr>
        <w:t xml:space="preserve">hours of </w:t>
      </w:r>
      <w:r w:rsidR="00020CD7">
        <w:rPr>
          <w:rFonts w:ascii="Arial" w:hAnsi="Arial" w:cs="Arial"/>
          <w:sz w:val="21"/>
          <w:szCs w:val="21"/>
        </w:rPr>
        <w:t xml:space="preserve">energetic game </w:t>
      </w:r>
      <w:r w:rsidR="002A7199">
        <w:rPr>
          <w:rFonts w:ascii="Arial" w:hAnsi="Arial" w:cs="Arial"/>
          <w:sz w:val="21"/>
          <w:szCs w:val="21"/>
        </w:rPr>
        <w:t>play.</w:t>
      </w:r>
      <w:r w:rsidR="00CB7BAD">
        <w:rPr>
          <w:rFonts w:ascii="Arial" w:hAnsi="Arial" w:cs="Arial"/>
          <w:sz w:val="21"/>
          <w:szCs w:val="21"/>
        </w:rPr>
        <w:t xml:space="preserve"> </w:t>
      </w:r>
    </w:p>
    <w:p w14:paraId="6ADB602A" w14:textId="77777777" w:rsidR="002A7199" w:rsidRDefault="002A7199" w:rsidP="00871B55">
      <w:pPr>
        <w:rPr>
          <w:rFonts w:ascii="Arial" w:hAnsi="Arial" w:cs="Arial"/>
          <w:sz w:val="21"/>
          <w:szCs w:val="21"/>
        </w:rPr>
      </w:pPr>
    </w:p>
    <w:p w14:paraId="71CD83D8" w14:textId="781A9570" w:rsidR="002A7199" w:rsidRDefault="00020CD7" w:rsidP="002A7199">
      <w:pPr>
        <w:rPr>
          <w:rFonts w:ascii="Arial" w:hAnsi="Arial" w:cs="Arial"/>
          <w:sz w:val="21"/>
          <w:szCs w:val="21"/>
        </w:rPr>
      </w:pPr>
      <w:r>
        <w:rPr>
          <w:rFonts w:ascii="Arial" w:hAnsi="Arial" w:cs="Arial"/>
          <w:sz w:val="21"/>
          <w:szCs w:val="21"/>
        </w:rPr>
        <w:t>Panasonic’s designers began by</w:t>
      </w:r>
      <w:r w:rsidR="002A7199">
        <w:rPr>
          <w:rFonts w:ascii="Arial" w:hAnsi="Arial" w:cs="Arial"/>
          <w:sz w:val="21"/>
          <w:szCs w:val="21"/>
        </w:rPr>
        <w:t xml:space="preserve"> eliminat</w:t>
      </w:r>
      <w:r>
        <w:rPr>
          <w:rFonts w:ascii="Arial" w:hAnsi="Arial" w:cs="Arial"/>
          <w:sz w:val="21"/>
          <w:szCs w:val="21"/>
        </w:rPr>
        <w:t>ing</w:t>
      </w:r>
      <w:r w:rsidR="002A7199">
        <w:rPr>
          <w:rFonts w:ascii="Arial" w:hAnsi="Arial" w:cs="Arial"/>
          <w:sz w:val="21"/>
          <w:szCs w:val="21"/>
        </w:rPr>
        <w:t xml:space="preserve"> the discomfort from contact pressure around the ear and top of the head that is common with over-the-ear headphones. </w:t>
      </w:r>
      <w:r>
        <w:rPr>
          <w:rFonts w:ascii="Arial" w:hAnsi="Arial" w:cs="Arial"/>
          <w:sz w:val="21"/>
          <w:szCs w:val="21"/>
        </w:rPr>
        <w:t>Then they</w:t>
      </w:r>
      <w:r w:rsidR="002A7199">
        <w:rPr>
          <w:rFonts w:ascii="Arial" w:hAnsi="Arial" w:cs="Arial"/>
          <w:sz w:val="21"/>
          <w:szCs w:val="21"/>
        </w:rPr>
        <w:t xml:space="preserve"> i</w:t>
      </w:r>
      <w:r w:rsidR="002A7199" w:rsidRPr="002A7199">
        <w:rPr>
          <w:rFonts w:ascii="Arial" w:hAnsi="Arial" w:cs="Arial"/>
          <w:sz w:val="21"/>
          <w:szCs w:val="21"/>
        </w:rPr>
        <w:t xml:space="preserve">dentified points of fatigue and discomfort </w:t>
      </w:r>
      <w:r>
        <w:rPr>
          <w:rFonts w:ascii="Arial" w:hAnsi="Arial" w:cs="Arial"/>
          <w:sz w:val="21"/>
          <w:szCs w:val="21"/>
        </w:rPr>
        <w:t>related to neck-mounted devices to create an ergonomic housing</w:t>
      </w:r>
      <w:r w:rsidR="002A7199" w:rsidRPr="002A7199">
        <w:rPr>
          <w:rFonts w:ascii="Arial" w:hAnsi="Arial" w:cs="Arial"/>
          <w:sz w:val="21"/>
          <w:szCs w:val="21"/>
        </w:rPr>
        <w:t xml:space="preserve"> that avoids contact with </w:t>
      </w:r>
      <w:r>
        <w:rPr>
          <w:rFonts w:ascii="Arial" w:hAnsi="Arial" w:cs="Arial"/>
          <w:sz w:val="21"/>
          <w:szCs w:val="21"/>
        </w:rPr>
        <w:t xml:space="preserve">the </w:t>
      </w:r>
      <w:r w:rsidR="002A7199" w:rsidRPr="002A7199">
        <w:rPr>
          <w:rFonts w:ascii="Arial" w:hAnsi="Arial" w:cs="Arial"/>
          <w:sz w:val="21"/>
          <w:szCs w:val="21"/>
        </w:rPr>
        <w:t>clavicle</w:t>
      </w:r>
      <w:r>
        <w:rPr>
          <w:rFonts w:ascii="Arial" w:hAnsi="Arial" w:cs="Arial"/>
          <w:sz w:val="21"/>
          <w:szCs w:val="21"/>
        </w:rPr>
        <w:t xml:space="preserve"> and</w:t>
      </w:r>
      <w:r w:rsidR="002A7199" w:rsidRPr="002A7199">
        <w:rPr>
          <w:rFonts w:ascii="Arial" w:hAnsi="Arial" w:cs="Arial"/>
          <w:sz w:val="21"/>
          <w:szCs w:val="21"/>
        </w:rPr>
        <w:t xml:space="preserve"> does not place </w:t>
      </w:r>
      <w:r w:rsidR="009E3961">
        <w:rPr>
          <w:rFonts w:ascii="Arial" w:hAnsi="Arial" w:cs="Arial"/>
          <w:sz w:val="21"/>
          <w:szCs w:val="21"/>
        </w:rPr>
        <w:t xml:space="preserve">a </w:t>
      </w:r>
      <w:r w:rsidR="002A7199" w:rsidRPr="002A7199">
        <w:rPr>
          <w:rFonts w:ascii="Arial" w:hAnsi="Arial" w:cs="Arial"/>
          <w:sz w:val="21"/>
          <w:szCs w:val="21"/>
        </w:rPr>
        <w:t xml:space="preserve">burden on </w:t>
      </w:r>
      <w:r>
        <w:rPr>
          <w:rFonts w:ascii="Arial" w:hAnsi="Arial" w:cs="Arial"/>
          <w:sz w:val="21"/>
          <w:szCs w:val="21"/>
        </w:rPr>
        <w:t xml:space="preserve">the </w:t>
      </w:r>
      <w:r w:rsidR="002A7199" w:rsidRPr="002A7199">
        <w:rPr>
          <w:rFonts w:ascii="Arial" w:hAnsi="Arial" w:cs="Arial"/>
          <w:sz w:val="21"/>
          <w:szCs w:val="21"/>
        </w:rPr>
        <w:t>trapezius muscle</w:t>
      </w:r>
      <w:r>
        <w:rPr>
          <w:rFonts w:ascii="Arial" w:hAnsi="Arial" w:cs="Arial"/>
          <w:sz w:val="21"/>
          <w:szCs w:val="21"/>
        </w:rPr>
        <w:t xml:space="preserve">s. The result is a </w:t>
      </w:r>
      <w:r>
        <w:rPr>
          <w:rFonts w:ascii="Arial" w:hAnsi="Arial" w:cs="Arial" w:hint="eastAsia"/>
          <w:sz w:val="21"/>
          <w:szCs w:val="21"/>
        </w:rPr>
        <w:t>l</w:t>
      </w:r>
      <w:r w:rsidRPr="00020CD7">
        <w:rPr>
          <w:rFonts w:ascii="Arial" w:hAnsi="Arial" w:cs="Arial"/>
          <w:sz w:val="21"/>
          <w:szCs w:val="21"/>
        </w:rPr>
        <w:t xml:space="preserve">ightweight body and </w:t>
      </w:r>
      <w:r>
        <w:rPr>
          <w:rFonts w:ascii="Arial" w:hAnsi="Arial" w:cs="Arial"/>
          <w:sz w:val="21"/>
          <w:szCs w:val="21"/>
        </w:rPr>
        <w:t xml:space="preserve">exceptionally </w:t>
      </w:r>
      <w:r w:rsidRPr="00020CD7">
        <w:rPr>
          <w:rFonts w:ascii="Arial" w:hAnsi="Arial" w:cs="Arial"/>
          <w:sz w:val="21"/>
          <w:szCs w:val="21"/>
        </w:rPr>
        <w:t>comfortable fit</w:t>
      </w:r>
      <w:r>
        <w:rPr>
          <w:rFonts w:ascii="Arial" w:hAnsi="Arial" w:cs="Arial"/>
          <w:sz w:val="21"/>
          <w:szCs w:val="21"/>
        </w:rPr>
        <w:t>.</w:t>
      </w:r>
      <w:r w:rsidR="00CB7BAD">
        <w:rPr>
          <w:rFonts w:ascii="Arial" w:hAnsi="Arial" w:cs="Arial"/>
          <w:sz w:val="21"/>
          <w:szCs w:val="21"/>
        </w:rPr>
        <w:t xml:space="preserve"> </w:t>
      </w:r>
    </w:p>
    <w:p w14:paraId="5788C4CC" w14:textId="77777777" w:rsidR="001046CF" w:rsidRDefault="001046CF" w:rsidP="002A7199">
      <w:pPr>
        <w:rPr>
          <w:rFonts w:ascii="Arial" w:hAnsi="Arial" w:cs="Arial"/>
          <w:sz w:val="21"/>
          <w:szCs w:val="21"/>
        </w:rPr>
      </w:pPr>
    </w:p>
    <w:p w14:paraId="5C844CB6" w14:textId="74D92C4E" w:rsidR="001046CF" w:rsidRPr="00CE642F" w:rsidRDefault="001046CF" w:rsidP="002A7199">
      <w:pPr>
        <w:rPr>
          <w:rFonts w:ascii="Arial" w:hAnsi="Arial" w:cs="Arial"/>
          <w:sz w:val="21"/>
          <w:szCs w:val="21"/>
        </w:rPr>
      </w:pPr>
      <w:r>
        <w:rPr>
          <w:rFonts w:ascii="Arial" w:hAnsi="Arial" w:cs="Arial"/>
          <w:sz w:val="21"/>
          <w:szCs w:val="21"/>
        </w:rPr>
        <w:t xml:space="preserve">The GNW10 adds a robust wireless connection to allow more freedom of movement and an </w:t>
      </w:r>
      <w:r>
        <w:rPr>
          <w:rFonts w:ascii="Arial" w:hAnsi="Arial" w:cs="Arial"/>
          <w:sz w:val="21"/>
          <w:szCs w:val="21"/>
        </w:rPr>
        <w:lastRenderedPageBreak/>
        <w:t>immersive, latency-free gaming experience. Panasonic’s</w:t>
      </w:r>
      <w:r w:rsidRPr="001046CF">
        <w:rPr>
          <w:rFonts w:ascii="Arial" w:hAnsi="Arial" w:cs="Arial"/>
          <w:sz w:val="21"/>
          <w:szCs w:val="21"/>
        </w:rPr>
        <w:t xml:space="preserve"> </w:t>
      </w:r>
      <w:r w:rsidR="009E3961">
        <w:rPr>
          <w:rFonts w:ascii="Arial" w:hAnsi="Arial" w:cs="Arial"/>
          <w:sz w:val="21"/>
          <w:szCs w:val="21"/>
        </w:rPr>
        <w:t>proprietary</w:t>
      </w:r>
      <w:r w:rsidRPr="001046CF">
        <w:rPr>
          <w:rFonts w:ascii="Arial" w:hAnsi="Arial" w:cs="Arial"/>
          <w:sz w:val="21"/>
          <w:szCs w:val="21"/>
        </w:rPr>
        <w:t xml:space="preserve"> wireless technology can transmit 6-channel audio signals</w:t>
      </w:r>
      <w:r w:rsidR="00407838">
        <w:rPr>
          <w:rFonts w:ascii="Arial" w:hAnsi="Arial" w:cs="Arial"/>
          <w:sz w:val="21"/>
          <w:szCs w:val="21"/>
        </w:rPr>
        <w:t xml:space="preserve"> on a dedicated 2.4GHz band</w:t>
      </w:r>
      <w:r w:rsidRPr="001046CF">
        <w:rPr>
          <w:rFonts w:ascii="Arial" w:hAnsi="Arial" w:cs="Arial"/>
          <w:sz w:val="21"/>
          <w:szCs w:val="21"/>
        </w:rPr>
        <w:t xml:space="preserve"> </w:t>
      </w:r>
      <w:r w:rsidR="00407838">
        <w:rPr>
          <w:rFonts w:ascii="Arial" w:hAnsi="Arial" w:cs="Arial"/>
          <w:sz w:val="21"/>
          <w:szCs w:val="21"/>
        </w:rPr>
        <w:t>with a</w:t>
      </w:r>
      <w:r w:rsidRPr="001046CF">
        <w:rPr>
          <w:rFonts w:ascii="Arial" w:hAnsi="Arial" w:cs="Arial"/>
          <w:sz w:val="21"/>
          <w:szCs w:val="21"/>
        </w:rPr>
        <w:t xml:space="preserve"> latency of less than 20 </w:t>
      </w:r>
      <w:r>
        <w:rPr>
          <w:rFonts w:ascii="Arial" w:hAnsi="Arial" w:cs="Arial"/>
          <w:sz w:val="21"/>
          <w:szCs w:val="21"/>
        </w:rPr>
        <w:t>milliseconds</w:t>
      </w:r>
      <w:r w:rsidR="00407838">
        <w:rPr>
          <w:rFonts w:ascii="Arial" w:hAnsi="Arial" w:cs="Arial"/>
          <w:sz w:val="21"/>
          <w:szCs w:val="21"/>
        </w:rPr>
        <w:t>,</w:t>
      </w:r>
      <w:r w:rsidR="00407838" w:rsidRPr="00407838">
        <w:rPr>
          <w:rFonts w:ascii="Arial" w:hAnsi="Arial" w:cs="Arial"/>
          <w:sz w:val="21"/>
          <w:szCs w:val="21"/>
        </w:rPr>
        <w:t xml:space="preserve"> provid</w:t>
      </w:r>
      <w:r w:rsidR="00407838">
        <w:rPr>
          <w:rFonts w:ascii="Arial" w:hAnsi="Arial" w:cs="Arial"/>
          <w:sz w:val="21"/>
          <w:szCs w:val="21"/>
        </w:rPr>
        <w:t>ing</w:t>
      </w:r>
      <w:r w:rsidR="00407838" w:rsidRPr="00407838">
        <w:rPr>
          <w:rFonts w:ascii="Arial" w:hAnsi="Arial" w:cs="Arial"/>
          <w:sz w:val="21"/>
          <w:szCs w:val="21"/>
        </w:rPr>
        <w:t xml:space="preserve"> stress-free and comfortable play even in FPS games with demanding audio latency requirements.</w:t>
      </w:r>
      <w:r w:rsidR="00CB7BAD">
        <w:rPr>
          <w:rFonts w:ascii="Arial" w:hAnsi="Arial" w:cs="Arial"/>
          <w:sz w:val="21"/>
          <w:szCs w:val="21"/>
        </w:rPr>
        <w:t xml:space="preserve"> </w:t>
      </w:r>
    </w:p>
    <w:p w14:paraId="1852BB76" w14:textId="77777777" w:rsidR="00407838" w:rsidRDefault="00407838" w:rsidP="00407838">
      <w:pPr>
        <w:rPr>
          <w:rFonts w:ascii="Arial" w:hAnsi="Arial" w:cs="Arial"/>
          <w:sz w:val="21"/>
          <w:szCs w:val="21"/>
        </w:rPr>
      </w:pPr>
    </w:p>
    <w:p w14:paraId="592B89A1" w14:textId="029B3A17" w:rsidR="00DC10E6" w:rsidRPr="00407838" w:rsidRDefault="00407838" w:rsidP="00407838">
      <w:pPr>
        <w:rPr>
          <w:rFonts w:ascii="Arial" w:hAnsi="Arial" w:cs="Arial"/>
          <w:sz w:val="21"/>
          <w:szCs w:val="21"/>
        </w:rPr>
      </w:pPr>
      <w:r>
        <w:rPr>
          <w:rFonts w:ascii="Arial" w:hAnsi="Arial" w:cs="Arial"/>
          <w:sz w:val="21"/>
          <w:szCs w:val="21"/>
        </w:rPr>
        <w:t>Button placement has been optimized for easy operation, the intuitive layout and functional button shape allowing you to communicate with your co-op partners without</w:t>
      </w:r>
      <w:r w:rsidR="00DC10E6" w:rsidRPr="00407838">
        <w:rPr>
          <w:rFonts w:ascii="Arial" w:hAnsi="Arial" w:cs="Arial"/>
          <w:sz w:val="21"/>
          <w:szCs w:val="21"/>
        </w:rPr>
        <w:t xml:space="preserve"> losing focus on the game.</w:t>
      </w:r>
      <w:r w:rsidR="00CB7BAD">
        <w:rPr>
          <w:rFonts w:ascii="Arial" w:hAnsi="Arial" w:cs="Arial"/>
          <w:sz w:val="21"/>
          <w:szCs w:val="21"/>
        </w:rPr>
        <w:t xml:space="preserve"> </w:t>
      </w:r>
    </w:p>
    <w:p w14:paraId="297B79DF" w14:textId="77777777" w:rsidR="00871B55" w:rsidRPr="00857D9B" w:rsidRDefault="00871B55" w:rsidP="00871B55">
      <w:pPr>
        <w:rPr>
          <w:rFonts w:ascii="Arial" w:hAnsi="Arial" w:cs="Arial"/>
          <w:sz w:val="21"/>
          <w:szCs w:val="21"/>
        </w:rPr>
      </w:pPr>
    </w:p>
    <w:p w14:paraId="32F41E54" w14:textId="77777777" w:rsidR="009F72C2" w:rsidRPr="00B62A3B" w:rsidRDefault="009F72C2" w:rsidP="009F72C2">
      <w:pPr>
        <w:rPr>
          <w:rFonts w:ascii="Arial" w:hAnsi="Arial" w:cs="Arial"/>
          <w:b/>
          <w:bCs/>
          <w:sz w:val="21"/>
          <w:szCs w:val="21"/>
        </w:rPr>
      </w:pPr>
      <w:r>
        <w:rPr>
          <w:rFonts w:ascii="Arial" w:hAnsi="Arial" w:cs="Arial"/>
          <w:b/>
          <w:bCs/>
          <w:sz w:val="21"/>
          <w:szCs w:val="21"/>
        </w:rPr>
        <w:t>AI voice control for clean, clear c</w:t>
      </w:r>
      <w:r w:rsidRPr="00B62A3B">
        <w:rPr>
          <w:rFonts w:ascii="Arial" w:hAnsi="Arial" w:cs="Arial"/>
          <w:b/>
          <w:bCs/>
          <w:sz w:val="21"/>
          <w:szCs w:val="21"/>
        </w:rPr>
        <w:t>ommunication</w:t>
      </w:r>
    </w:p>
    <w:p w14:paraId="5A3C3D7A" w14:textId="77777777" w:rsidR="009F72C2" w:rsidRDefault="009F72C2" w:rsidP="009F72C2">
      <w:pPr>
        <w:rPr>
          <w:rFonts w:ascii="Arial" w:hAnsi="Arial" w:cs="Arial"/>
          <w:sz w:val="21"/>
          <w:szCs w:val="21"/>
        </w:rPr>
      </w:pPr>
    </w:p>
    <w:p w14:paraId="540F5DAA" w14:textId="77777777" w:rsidR="009F72C2" w:rsidRDefault="009F72C2" w:rsidP="009F72C2">
      <w:pPr>
        <w:rPr>
          <w:rFonts w:ascii="Arial" w:hAnsi="Arial" w:cs="Arial"/>
          <w:sz w:val="21"/>
          <w:szCs w:val="21"/>
        </w:rPr>
      </w:pPr>
      <w:r>
        <w:rPr>
          <w:rFonts w:ascii="Arial" w:hAnsi="Arial" w:cs="Arial"/>
          <w:sz w:val="21"/>
          <w:szCs w:val="21"/>
        </w:rPr>
        <w:t xml:space="preserve">In the heat of an epic boss fight or silently stalking in stealth mode, the GNW10 will ensure that your friends and co-op partners will never miss a word. Microphones on both sides of the housing make sure that you can still be heard regardless of which direction your head is turned.  </w:t>
      </w:r>
    </w:p>
    <w:p w14:paraId="6C89359F" w14:textId="77777777" w:rsidR="009F72C2" w:rsidRDefault="009F72C2" w:rsidP="009F72C2">
      <w:pPr>
        <w:rPr>
          <w:rFonts w:ascii="Arial" w:hAnsi="Arial" w:cs="Arial"/>
          <w:sz w:val="21"/>
          <w:szCs w:val="21"/>
        </w:rPr>
      </w:pPr>
    </w:p>
    <w:p w14:paraId="66DB000F" w14:textId="30F6BD1B" w:rsidR="009F72C2" w:rsidRPr="00522A81" w:rsidRDefault="009F72C2" w:rsidP="009F72C2">
      <w:pPr>
        <w:rPr>
          <w:rFonts w:ascii="Arial" w:hAnsi="Arial" w:cs="Arial"/>
          <w:sz w:val="21"/>
          <w:szCs w:val="21"/>
        </w:rPr>
      </w:pPr>
      <w:r w:rsidRPr="00522A81">
        <w:rPr>
          <w:rFonts w:ascii="Arial" w:hAnsi="Arial" w:cs="Arial"/>
          <w:sz w:val="21"/>
          <w:szCs w:val="21"/>
        </w:rPr>
        <w:t xml:space="preserve">The GNW10 improves upon the SC-GN01 by introducing </w:t>
      </w:r>
      <w:proofErr w:type="spellStart"/>
      <w:r w:rsidRPr="00522A81">
        <w:rPr>
          <w:rFonts w:ascii="Arial" w:hAnsi="Arial" w:cs="Arial"/>
          <w:sz w:val="21"/>
          <w:szCs w:val="21"/>
        </w:rPr>
        <w:t>Intelligo</w:t>
      </w:r>
      <w:proofErr w:type="spellEnd"/>
      <w:r w:rsidRPr="00522A81">
        <w:rPr>
          <w:rFonts w:ascii="Arial" w:hAnsi="Arial" w:cs="Arial"/>
          <w:sz w:val="21"/>
          <w:szCs w:val="21"/>
        </w:rPr>
        <w:t xml:space="preserve"> Technology, Inc.'s 'AI voice communication processor,' which offers superior noise cancelling, echo cancelling and AI Beamforming performance. This technology eliminates ambient noise and sound from its own speakers, providing you an e</w:t>
      </w:r>
      <w:r>
        <w:rPr>
          <w:rFonts w:ascii="Arial" w:hAnsi="Arial" w:cs="Arial"/>
          <w:sz w:val="21"/>
          <w:szCs w:val="21"/>
        </w:rPr>
        <w:t>n</w:t>
      </w:r>
      <w:r w:rsidRPr="00522A81">
        <w:rPr>
          <w:rFonts w:ascii="Arial" w:hAnsi="Arial" w:cs="Arial"/>
          <w:sz w:val="21"/>
          <w:szCs w:val="21"/>
        </w:rPr>
        <w:t>vironment that your co-op partners will only hear your voice. Clean and clear communication makes it feel like you're standing shoulder-to-shoulder with your gaming friends</w:t>
      </w:r>
      <w:r>
        <w:rPr>
          <w:rFonts w:ascii="Arial" w:hAnsi="Arial" w:cs="Arial" w:hint="eastAsia"/>
          <w:sz w:val="21"/>
          <w:szCs w:val="21"/>
        </w:rPr>
        <w:t>.</w:t>
      </w:r>
    </w:p>
    <w:p w14:paraId="74270381" w14:textId="1DC89475" w:rsidR="003F7608" w:rsidRPr="009F72C2" w:rsidRDefault="003F7608" w:rsidP="00871B55">
      <w:pPr>
        <w:rPr>
          <w:rFonts w:ascii="Arial" w:hAnsi="Arial" w:cs="Arial"/>
          <w:sz w:val="21"/>
          <w:szCs w:val="21"/>
        </w:rPr>
      </w:pPr>
    </w:p>
    <w:p w14:paraId="47DB1FC5" w14:textId="77777777" w:rsidR="009E3961" w:rsidRDefault="009E3961" w:rsidP="009E3961">
      <w:pPr>
        <w:rPr>
          <w:rFonts w:ascii="Arial" w:hAnsi="Arial" w:cs="Arial"/>
          <w:sz w:val="21"/>
          <w:szCs w:val="21"/>
        </w:rPr>
      </w:pPr>
      <w:r>
        <w:rPr>
          <w:rFonts w:ascii="Arial" w:hAnsi="Arial" w:cs="Arial"/>
          <w:sz w:val="21"/>
          <w:szCs w:val="21"/>
        </w:rPr>
        <w:t xml:space="preserve">The GNW10 will </w:t>
      </w:r>
      <w:r w:rsidRPr="00454108">
        <w:rPr>
          <w:rFonts w:ascii="Arial" w:hAnsi="Arial" w:cs="Arial"/>
          <w:sz w:val="21"/>
          <w:szCs w:val="21"/>
        </w:rPr>
        <w:t>be available from December 2023.</w:t>
      </w:r>
    </w:p>
    <w:p w14:paraId="7FA65586" w14:textId="77777777" w:rsidR="003F7608" w:rsidRPr="00AD3483" w:rsidRDefault="003F7608" w:rsidP="00871B55">
      <w:pPr>
        <w:rPr>
          <w:rFonts w:ascii="Arial" w:hAnsi="Arial" w:cs="Arial"/>
          <w:i/>
          <w:iCs/>
          <w:sz w:val="21"/>
          <w:szCs w:val="21"/>
        </w:rPr>
      </w:pPr>
    </w:p>
    <w:p w14:paraId="00F419AB" w14:textId="77777777" w:rsidR="00AD3483" w:rsidRPr="00AD3483" w:rsidRDefault="00AD3483" w:rsidP="00AD3483">
      <w:pPr>
        <w:pStyle w:val="berschrift3"/>
        <w:rPr>
          <w:rFonts w:ascii="Arial" w:hAnsi="Arial" w:cs="Arial"/>
          <w:sz w:val="21"/>
          <w:szCs w:val="21"/>
        </w:rPr>
      </w:pPr>
      <w:r w:rsidRPr="00AD3483">
        <w:rPr>
          <w:rFonts w:ascii="Arial" w:hAnsi="Arial" w:cs="Arial"/>
          <w:sz w:val="21"/>
          <w:szCs w:val="21"/>
        </w:rPr>
        <w:t>About Panasonic</w:t>
      </w:r>
    </w:p>
    <w:p w14:paraId="6A74FF15" w14:textId="77777777" w:rsidR="001D277F" w:rsidRDefault="001D277F" w:rsidP="001D277F">
      <w:pPr>
        <w:rPr>
          <w:rFonts w:ascii="Arial" w:hAnsi="Arial" w:cs="Arial"/>
          <w:sz w:val="21"/>
          <w:szCs w:val="21"/>
        </w:rPr>
      </w:pPr>
      <w:r w:rsidRPr="001D277F">
        <w:rPr>
          <w:rFonts w:ascii="Arial" w:hAnsi="Arial" w:cs="Arial"/>
          <w:sz w:val="21"/>
          <w:szCs w:val="21"/>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w:t>
      </w:r>
      <w:proofErr w:type="gramStart"/>
      <w:r w:rsidRPr="001D277F">
        <w:rPr>
          <w:rFonts w:ascii="Arial" w:hAnsi="Arial" w:cs="Arial"/>
          <w:sz w:val="21"/>
          <w:szCs w:val="21"/>
        </w:rPr>
        <w:t>2022</w:t>
      </w:r>
      <w:proofErr w:type="gramEnd"/>
      <w:r w:rsidRPr="001D277F">
        <w:rPr>
          <w:rFonts w:ascii="Arial" w:hAnsi="Arial" w:cs="Arial"/>
          <w:sz w:val="21"/>
          <w:szCs w:val="21"/>
        </w:rPr>
        <w:t xml:space="preserve"> with Panasonic Holdings Corporation serving as a holding company and eight companies positioned under its umbrella. The Group reported consolidated net sales of 8,378.9 billion yen (ca. 59.4 billion Euro) for the year ended March 31, 2023. </w:t>
      </w:r>
    </w:p>
    <w:p w14:paraId="35165A51" w14:textId="77777777" w:rsidR="001D277F" w:rsidRPr="001D277F" w:rsidRDefault="001D277F" w:rsidP="001D277F">
      <w:pPr>
        <w:rPr>
          <w:rFonts w:ascii="Arial" w:hAnsi="Arial" w:cs="Arial"/>
          <w:sz w:val="21"/>
          <w:szCs w:val="21"/>
        </w:rPr>
      </w:pPr>
    </w:p>
    <w:p w14:paraId="16CA18A9" w14:textId="50BAA931" w:rsidR="00AD3483" w:rsidRPr="00183271" w:rsidRDefault="001D277F" w:rsidP="00AD3483">
      <w:pPr>
        <w:rPr>
          <w:rFonts w:ascii="Arial" w:hAnsi="Arial" w:cs="Arial"/>
          <w:sz w:val="21"/>
          <w:szCs w:val="21"/>
        </w:rPr>
      </w:pPr>
      <w:r w:rsidRPr="001D277F">
        <w:rPr>
          <w:rFonts w:ascii="Arial" w:hAnsi="Arial" w:cs="Arial"/>
          <w:sz w:val="21"/>
          <w:szCs w:val="21"/>
        </w:rPr>
        <w:t xml:space="preserve">To learn more about the Panasonic Group, please visit: </w:t>
      </w:r>
      <w:hyperlink r:id="rId8" w:history="1">
        <w:r w:rsidRPr="00B84E9C">
          <w:rPr>
            <w:rStyle w:val="Hyperlink"/>
            <w:rFonts w:ascii="Arial" w:hAnsi="Arial" w:cs="Arial"/>
            <w:sz w:val="21"/>
            <w:szCs w:val="21"/>
          </w:rPr>
          <w:t>https://holdings.panasonic/global/</w:t>
        </w:r>
      </w:hyperlink>
    </w:p>
    <w:p w14:paraId="2B8891F3" w14:textId="77777777" w:rsidR="00AD3483" w:rsidRPr="00857D9B" w:rsidRDefault="00AD3483" w:rsidP="00871B55">
      <w:pPr>
        <w:rPr>
          <w:sz w:val="21"/>
          <w:szCs w:val="21"/>
        </w:rPr>
      </w:pPr>
    </w:p>
    <w:sectPr w:rsidR="00AD3483" w:rsidRPr="00857D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DD162" w14:textId="77777777" w:rsidR="00455675" w:rsidRDefault="00455675" w:rsidP="00A703CE">
      <w:r>
        <w:separator/>
      </w:r>
    </w:p>
  </w:endnote>
  <w:endnote w:type="continuationSeparator" w:id="0">
    <w:p w14:paraId="5610DAD8" w14:textId="77777777" w:rsidR="00455675" w:rsidRDefault="00455675" w:rsidP="00A703CE">
      <w:r>
        <w:continuationSeparator/>
      </w:r>
    </w:p>
  </w:endnote>
  <w:endnote w:id="1">
    <w:p w14:paraId="06A65C3D" w14:textId="657D390C" w:rsidR="001B08EC" w:rsidRPr="001B08EC" w:rsidRDefault="001B08EC">
      <w:pPr>
        <w:pStyle w:val="Endnotentext"/>
      </w:pPr>
      <w:r w:rsidRPr="00183271">
        <w:rPr>
          <w:rFonts w:ascii="Arial" w:hAnsi="Arial" w:cs="Arial"/>
          <w:i/>
          <w:iCs/>
          <w:sz w:val="18"/>
          <w:szCs w:val="18"/>
          <w:shd w:val="clear" w:color="auto" w:fill="FFFFFF"/>
        </w:rPr>
        <w:endnoteRef/>
      </w:r>
      <w:r w:rsidRPr="00183271">
        <w:rPr>
          <w:rFonts w:ascii="Arial" w:hAnsi="Arial" w:cs="Arial"/>
          <w:i/>
          <w:iCs/>
          <w:sz w:val="18"/>
          <w:szCs w:val="18"/>
          <w:shd w:val="clear" w:color="auto" w:fill="FFFFFF"/>
        </w:rPr>
        <w:t xml:space="preserve"> Real surround sound is available for PC only; for consoles virtual surround sound is used.</w:t>
      </w:r>
    </w:p>
  </w:endnote>
  <w:endnote w:id="2">
    <w:p w14:paraId="64ABA39F" w14:textId="51604B00" w:rsidR="004071E0" w:rsidRPr="001B08EC" w:rsidRDefault="004071E0" w:rsidP="001B08EC">
      <w:pPr>
        <w:rPr>
          <w:rFonts w:ascii="Arial" w:hAnsi="Arial" w:cs="Arial"/>
          <w:i/>
          <w:iCs/>
          <w:sz w:val="18"/>
          <w:szCs w:val="18"/>
          <w:shd w:val="clear" w:color="auto" w:fill="FFFFFF"/>
        </w:rPr>
      </w:pPr>
      <w:r>
        <w:rPr>
          <w:rStyle w:val="Endnotenzeichen"/>
        </w:rPr>
        <w:endnoteRef/>
      </w:r>
      <w:r>
        <w:t xml:space="preserve"> </w:t>
      </w:r>
      <w:r w:rsidRPr="00CD2FE8">
        <w:rPr>
          <w:rFonts w:ascii="Arial" w:eastAsia="MS PGothic" w:hAnsi="Arial" w:cs="Arial"/>
          <w:i/>
          <w:iCs/>
          <w:sz w:val="18"/>
          <w:szCs w:val="18"/>
        </w:rPr>
        <w:t>Role-Playing Game</w:t>
      </w:r>
      <w:r w:rsidRPr="00CD2FE8">
        <w:rPr>
          <w:rFonts w:ascii="Arial" w:hAnsi="Arial" w:cs="Arial"/>
          <w:i/>
          <w:iCs/>
          <w:sz w:val="18"/>
          <w:szCs w:val="18"/>
          <w:shd w:val="clear" w:color="auto" w:fill="FFFFFF"/>
        </w:rPr>
        <w:t>: A type of video game genre in which players adopt the roles of imaginary characters in an adventure.</w:t>
      </w:r>
    </w:p>
  </w:endnote>
  <w:endnote w:id="3">
    <w:p w14:paraId="2ABC2B02" w14:textId="46DCCF3A" w:rsidR="001B08EC" w:rsidRPr="001B08EC" w:rsidRDefault="001B08EC">
      <w:pPr>
        <w:pStyle w:val="Endnotentext"/>
        <w:rPr>
          <w:rFonts w:ascii="Arial" w:hAnsi="Arial" w:cs="Arial"/>
          <w:i/>
          <w:iCs/>
          <w:sz w:val="18"/>
          <w:szCs w:val="18"/>
          <w:shd w:val="clear" w:color="auto" w:fill="FFFFFF"/>
        </w:rPr>
      </w:pPr>
      <w:r>
        <w:rPr>
          <w:rStyle w:val="Endnotenzeichen"/>
        </w:rPr>
        <w:endnoteRef/>
      </w:r>
      <w:r>
        <w:t xml:space="preserve"> </w:t>
      </w:r>
      <w:r w:rsidRPr="00CD2FE8">
        <w:rPr>
          <w:rFonts w:ascii="Arial" w:eastAsia="MS PGothic" w:hAnsi="Arial" w:cs="Arial"/>
          <w:i/>
          <w:iCs/>
          <w:sz w:val="18"/>
          <w:szCs w:val="18"/>
        </w:rPr>
        <w:t>First-Person Shooter</w:t>
      </w:r>
      <w:r w:rsidRPr="00CD2FE8">
        <w:rPr>
          <w:rFonts w:ascii="Arial" w:hAnsi="Arial" w:cs="Arial"/>
          <w:i/>
          <w:iCs/>
          <w:sz w:val="18"/>
          <w:szCs w:val="18"/>
          <w:shd w:val="clear" w:color="auto" w:fill="FFFFFF"/>
        </w:rPr>
        <w:t>: A type of video game genre in which the player assumes the field of vision of the character, so that the game camera includes the character's weapon, but the rest of the character model is not seen.</w:t>
      </w:r>
    </w:p>
  </w:endnote>
  <w:endnote w:id="4">
    <w:p w14:paraId="766665E7" w14:textId="1844355A" w:rsidR="001B08EC" w:rsidRPr="001B08EC" w:rsidRDefault="001B08EC" w:rsidP="001B08EC">
      <w:pPr>
        <w:rPr>
          <w:rFonts w:ascii="Arial" w:hAnsi="Arial" w:cs="Arial"/>
          <w:i/>
          <w:iCs/>
          <w:sz w:val="18"/>
          <w:szCs w:val="18"/>
          <w:shd w:val="clear" w:color="auto" w:fill="FFFFFF"/>
        </w:rPr>
      </w:pPr>
      <w:r>
        <w:rPr>
          <w:rStyle w:val="Endnotenzeichen"/>
        </w:rPr>
        <w:endnoteRef/>
      </w:r>
      <w:r>
        <w:t xml:space="preserve"> </w:t>
      </w:r>
      <w:r w:rsidRPr="00CD2FE8">
        <w:rPr>
          <w:rFonts w:ascii="Arial" w:hAnsi="Arial" w:cs="Arial"/>
          <w:i/>
          <w:iCs/>
          <w:sz w:val="18"/>
          <w:szCs w:val="18"/>
          <w:shd w:val="clear" w:color="auto" w:fill="FFFFFF"/>
        </w:rPr>
        <w:t>A type of video game genre in which the player assumes a perspective view of the character, typically positioning the camera over the shoulder of the player.</w:t>
      </w:r>
    </w:p>
  </w:endnote>
  <w:endnote w:id="5">
    <w:p w14:paraId="42C24A2F" w14:textId="7FA4F0F8" w:rsidR="001B08EC" w:rsidRDefault="001B08EC">
      <w:pPr>
        <w:pStyle w:val="Endnotentext"/>
      </w:pPr>
      <w:r>
        <w:rPr>
          <w:rStyle w:val="Endnotenzeichen"/>
        </w:rPr>
        <w:endnoteRef/>
      </w:r>
      <w:r>
        <w:t xml:space="preserve"> </w:t>
      </w:r>
      <w:r w:rsidRPr="00CD2FE8">
        <w:rPr>
          <w:rFonts w:ascii="Arial" w:hAnsi="Arial" w:cs="Arial"/>
          <w:i/>
          <w:iCs/>
          <w:sz w:val="18"/>
          <w:szCs w:val="18"/>
          <w:shd w:val="clear" w:color="auto" w:fill="FFFFFF"/>
        </w:rPr>
        <w:t>A type of video game genre characterized by investigation, exploration, puzzle-solving and interactions with game characters, and a focus on narrative rather than reflex-based challenges.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1B9A1" w14:textId="77777777" w:rsidR="00455675" w:rsidRDefault="00455675" w:rsidP="00A703CE">
      <w:r>
        <w:separator/>
      </w:r>
    </w:p>
  </w:footnote>
  <w:footnote w:type="continuationSeparator" w:id="0">
    <w:p w14:paraId="477E73E3" w14:textId="77777777" w:rsidR="00455675" w:rsidRDefault="00455675" w:rsidP="00A70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4F4F"/>
    <w:multiLevelType w:val="hybridMultilevel"/>
    <w:tmpl w:val="405A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92D3F"/>
    <w:multiLevelType w:val="hybridMultilevel"/>
    <w:tmpl w:val="19229A8E"/>
    <w:lvl w:ilvl="0" w:tplc="200A84DC">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266C58"/>
    <w:multiLevelType w:val="hybridMultilevel"/>
    <w:tmpl w:val="6476998A"/>
    <w:lvl w:ilvl="0" w:tplc="CE10CC2A">
      <w:start w:val="1"/>
      <w:numFmt w:val="bullet"/>
      <w:lvlText w:val="•"/>
      <w:lvlJc w:val="left"/>
      <w:pPr>
        <w:tabs>
          <w:tab w:val="num" w:pos="720"/>
        </w:tabs>
        <w:ind w:left="720" w:hanging="360"/>
      </w:pPr>
      <w:rPr>
        <w:rFonts w:ascii="Arial" w:hAnsi="Arial" w:hint="default"/>
      </w:rPr>
    </w:lvl>
    <w:lvl w:ilvl="1" w:tplc="DE98258A" w:tentative="1">
      <w:start w:val="1"/>
      <w:numFmt w:val="bullet"/>
      <w:lvlText w:val="•"/>
      <w:lvlJc w:val="left"/>
      <w:pPr>
        <w:tabs>
          <w:tab w:val="num" w:pos="1440"/>
        </w:tabs>
        <w:ind w:left="1440" w:hanging="360"/>
      </w:pPr>
      <w:rPr>
        <w:rFonts w:ascii="Arial" w:hAnsi="Arial" w:hint="default"/>
      </w:rPr>
    </w:lvl>
    <w:lvl w:ilvl="2" w:tplc="7B68BD32" w:tentative="1">
      <w:start w:val="1"/>
      <w:numFmt w:val="bullet"/>
      <w:lvlText w:val="•"/>
      <w:lvlJc w:val="left"/>
      <w:pPr>
        <w:tabs>
          <w:tab w:val="num" w:pos="2160"/>
        </w:tabs>
        <w:ind w:left="2160" w:hanging="360"/>
      </w:pPr>
      <w:rPr>
        <w:rFonts w:ascii="Arial" w:hAnsi="Arial" w:hint="default"/>
      </w:rPr>
    </w:lvl>
    <w:lvl w:ilvl="3" w:tplc="C94609D8" w:tentative="1">
      <w:start w:val="1"/>
      <w:numFmt w:val="bullet"/>
      <w:lvlText w:val="•"/>
      <w:lvlJc w:val="left"/>
      <w:pPr>
        <w:tabs>
          <w:tab w:val="num" w:pos="2880"/>
        </w:tabs>
        <w:ind w:left="2880" w:hanging="360"/>
      </w:pPr>
      <w:rPr>
        <w:rFonts w:ascii="Arial" w:hAnsi="Arial" w:hint="default"/>
      </w:rPr>
    </w:lvl>
    <w:lvl w:ilvl="4" w:tplc="E4F4ED04" w:tentative="1">
      <w:start w:val="1"/>
      <w:numFmt w:val="bullet"/>
      <w:lvlText w:val="•"/>
      <w:lvlJc w:val="left"/>
      <w:pPr>
        <w:tabs>
          <w:tab w:val="num" w:pos="3600"/>
        </w:tabs>
        <w:ind w:left="3600" w:hanging="360"/>
      </w:pPr>
      <w:rPr>
        <w:rFonts w:ascii="Arial" w:hAnsi="Arial" w:hint="default"/>
      </w:rPr>
    </w:lvl>
    <w:lvl w:ilvl="5" w:tplc="344250D6" w:tentative="1">
      <w:start w:val="1"/>
      <w:numFmt w:val="bullet"/>
      <w:lvlText w:val="•"/>
      <w:lvlJc w:val="left"/>
      <w:pPr>
        <w:tabs>
          <w:tab w:val="num" w:pos="4320"/>
        </w:tabs>
        <w:ind w:left="4320" w:hanging="360"/>
      </w:pPr>
      <w:rPr>
        <w:rFonts w:ascii="Arial" w:hAnsi="Arial" w:hint="default"/>
      </w:rPr>
    </w:lvl>
    <w:lvl w:ilvl="6" w:tplc="733889FE" w:tentative="1">
      <w:start w:val="1"/>
      <w:numFmt w:val="bullet"/>
      <w:lvlText w:val="•"/>
      <w:lvlJc w:val="left"/>
      <w:pPr>
        <w:tabs>
          <w:tab w:val="num" w:pos="5040"/>
        </w:tabs>
        <w:ind w:left="5040" w:hanging="360"/>
      </w:pPr>
      <w:rPr>
        <w:rFonts w:ascii="Arial" w:hAnsi="Arial" w:hint="default"/>
      </w:rPr>
    </w:lvl>
    <w:lvl w:ilvl="7" w:tplc="79B221D4" w:tentative="1">
      <w:start w:val="1"/>
      <w:numFmt w:val="bullet"/>
      <w:lvlText w:val="•"/>
      <w:lvlJc w:val="left"/>
      <w:pPr>
        <w:tabs>
          <w:tab w:val="num" w:pos="5760"/>
        </w:tabs>
        <w:ind w:left="5760" w:hanging="360"/>
      </w:pPr>
      <w:rPr>
        <w:rFonts w:ascii="Arial" w:hAnsi="Arial" w:hint="default"/>
      </w:rPr>
    </w:lvl>
    <w:lvl w:ilvl="8" w:tplc="21B0CB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63136C"/>
    <w:multiLevelType w:val="hybridMultilevel"/>
    <w:tmpl w:val="8AF8E12E"/>
    <w:lvl w:ilvl="0" w:tplc="6610EDF0">
      <w:start w:val="1"/>
      <w:numFmt w:val="bullet"/>
      <w:lvlText w:val="•"/>
      <w:lvlJc w:val="left"/>
      <w:pPr>
        <w:tabs>
          <w:tab w:val="num" w:pos="720"/>
        </w:tabs>
        <w:ind w:left="720" w:hanging="360"/>
      </w:pPr>
      <w:rPr>
        <w:rFonts w:ascii="Arial" w:hAnsi="Arial" w:hint="default"/>
      </w:rPr>
    </w:lvl>
    <w:lvl w:ilvl="1" w:tplc="B276107A" w:tentative="1">
      <w:start w:val="1"/>
      <w:numFmt w:val="bullet"/>
      <w:lvlText w:val="•"/>
      <w:lvlJc w:val="left"/>
      <w:pPr>
        <w:tabs>
          <w:tab w:val="num" w:pos="1440"/>
        </w:tabs>
        <w:ind w:left="1440" w:hanging="360"/>
      </w:pPr>
      <w:rPr>
        <w:rFonts w:ascii="Arial" w:hAnsi="Arial" w:hint="default"/>
      </w:rPr>
    </w:lvl>
    <w:lvl w:ilvl="2" w:tplc="96CA2C28" w:tentative="1">
      <w:start w:val="1"/>
      <w:numFmt w:val="bullet"/>
      <w:lvlText w:val="•"/>
      <w:lvlJc w:val="left"/>
      <w:pPr>
        <w:tabs>
          <w:tab w:val="num" w:pos="2160"/>
        </w:tabs>
        <w:ind w:left="2160" w:hanging="360"/>
      </w:pPr>
      <w:rPr>
        <w:rFonts w:ascii="Arial" w:hAnsi="Arial" w:hint="default"/>
      </w:rPr>
    </w:lvl>
    <w:lvl w:ilvl="3" w:tplc="6696FF4C" w:tentative="1">
      <w:start w:val="1"/>
      <w:numFmt w:val="bullet"/>
      <w:lvlText w:val="•"/>
      <w:lvlJc w:val="left"/>
      <w:pPr>
        <w:tabs>
          <w:tab w:val="num" w:pos="2880"/>
        </w:tabs>
        <w:ind w:left="2880" w:hanging="360"/>
      </w:pPr>
      <w:rPr>
        <w:rFonts w:ascii="Arial" w:hAnsi="Arial" w:hint="default"/>
      </w:rPr>
    </w:lvl>
    <w:lvl w:ilvl="4" w:tplc="A11ACB46" w:tentative="1">
      <w:start w:val="1"/>
      <w:numFmt w:val="bullet"/>
      <w:lvlText w:val="•"/>
      <w:lvlJc w:val="left"/>
      <w:pPr>
        <w:tabs>
          <w:tab w:val="num" w:pos="3600"/>
        </w:tabs>
        <w:ind w:left="3600" w:hanging="360"/>
      </w:pPr>
      <w:rPr>
        <w:rFonts w:ascii="Arial" w:hAnsi="Arial" w:hint="default"/>
      </w:rPr>
    </w:lvl>
    <w:lvl w:ilvl="5" w:tplc="C3A658D6" w:tentative="1">
      <w:start w:val="1"/>
      <w:numFmt w:val="bullet"/>
      <w:lvlText w:val="•"/>
      <w:lvlJc w:val="left"/>
      <w:pPr>
        <w:tabs>
          <w:tab w:val="num" w:pos="4320"/>
        </w:tabs>
        <w:ind w:left="4320" w:hanging="360"/>
      </w:pPr>
      <w:rPr>
        <w:rFonts w:ascii="Arial" w:hAnsi="Arial" w:hint="default"/>
      </w:rPr>
    </w:lvl>
    <w:lvl w:ilvl="6" w:tplc="A47833FA" w:tentative="1">
      <w:start w:val="1"/>
      <w:numFmt w:val="bullet"/>
      <w:lvlText w:val="•"/>
      <w:lvlJc w:val="left"/>
      <w:pPr>
        <w:tabs>
          <w:tab w:val="num" w:pos="5040"/>
        </w:tabs>
        <w:ind w:left="5040" w:hanging="360"/>
      </w:pPr>
      <w:rPr>
        <w:rFonts w:ascii="Arial" w:hAnsi="Arial" w:hint="default"/>
      </w:rPr>
    </w:lvl>
    <w:lvl w:ilvl="7" w:tplc="8F009594" w:tentative="1">
      <w:start w:val="1"/>
      <w:numFmt w:val="bullet"/>
      <w:lvlText w:val="•"/>
      <w:lvlJc w:val="left"/>
      <w:pPr>
        <w:tabs>
          <w:tab w:val="num" w:pos="5760"/>
        </w:tabs>
        <w:ind w:left="5760" w:hanging="360"/>
      </w:pPr>
      <w:rPr>
        <w:rFonts w:ascii="Arial" w:hAnsi="Arial" w:hint="default"/>
      </w:rPr>
    </w:lvl>
    <w:lvl w:ilvl="8" w:tplc="DCA4FE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C7F02BA"/>
    <w:multiLevelType w:val="hybridMultilevel"/>
    <w:tmpl w:val="8632C4AE"/>
    <w:lvl w:ilvl="0" w:tplc="DC1257AC">
      <w:start w:val="1"/>
      <w:numFmt w:val="bullet"/>
      <w:lvlText w:val="•"/>
      <w:lvlJc w:val="left"/>
      <w:pPr>
        <w:tabs>
          <w:tab w:val="num" w:pos="720"/>
        </w:tabs>
        <w:ind w:left="720" w:hanging="360"/>
      </w:pPr>
      <w:rPr>
        <w:rFonts w:ascii="Arial" w:hAnsi="Arial" w:hint="default"/>
      </w:rPr>
    </w:lvl>
    <w:lvl w:ilvl="1" w:tplc="D6563214">
      <w:start w:val="1"/>
      <w:numFmt w:val="bullet"/>
      <w:lvlText w:val="•"/>
      <w:lvlJc w:val="left"/>
      <w:pPr>
        <w:tabs>
          <w:tab w:val="num" w:pos="1440"/>
        </w:tabs>
        <w:ind w:left="1440" w:hanging="360"/>
      </w:pPr>
      <w:rPr>
        <w:rFonts w:ascii="Arial" w:hAnsi="Arial" w:hint="default"/>
      </w:rPr>
    </w:lvl>
    <w:lvl w:ilvl="2" w:tplc="A2AAFE12" w:tentative="1">
      <w:start w:val="1"/>
      <w:numFmt w:val="bullet"/>
      <w:lvlText w:val="•"/>
      <w:lvlJc w:val="left"/>
      <w:pPr>
        <w:tabs>
          <w:tab w:val="num" w:pos="2160"/>
        </w:tabs>
        <w:ind w:left="2160" w:hanging="360"/>
      </w:pPr>
      <w:rPr>
        <w:rFonts w:ascii="Arial" w:hAnsi="Arial" w:hint="default"/>
      </w:rPr>
    </w:lvl>
    <w:lvl w:ilvl="3" w:tplc="9072DD48" w:tentative="1">
      <w:start w:val="1"/>
      <w:numFmt w:val="bullet"/>
      <w:lvlText w:val="•"/>
      <w:lvlJc w:val="left"/>
      <w:pPr>
        <w:tabs>
          <w:tab w:val="num" w:pos="2880"/>
        </w:tabs>
        <w:ind w:left="2880" w:hanging="360"/>
      </w:pPr>
      <w:rPr>
        <w:rFonts w:ascii="Arial" w:hAnsi="Arial" w:hint="default"/>
      </w:rPr>
    </w:lvl>
    <w:lvl w:ilvl="4" w:tplc="A1585284" w:tentative="1">
      <w:start w:val="1"/>
      <w:numFmt w:val="bullet"/>
      <w:lvlText w:val="•"/>
      <w:lvlJc w:val="left"/>
      <w:pPr>
        <w:tabs>
          <w:tab w:val="num" w:pos="3600"/>
        </w:tabs>
        <w:ind w:left="3600" w:hanging="360"/>
      </w:pPr>
      <w:rPr>
        <w:rFonts w:ascii="Arial" w:hAnsi="Arial" w:hint="default"/>
      </w:rPr>
    </w:lvl>
    <w:lvl w:ilvl="5" w:tplc="E57A2C4C" w:tentative="1">
      <w:start w:val="1"/>
      <w:numFmt w:val="bullet"/>
      <w:lvlText w:val="•"/>
      <w:lvlJc w:val="left"/>
      <w:pPr>
        <w:tabs>
          <w:tab w:val="num" w:pos="4320"/>
        </w:tabs>
        <w:ind w:left="4320" w:hanging="360"/>
      </w:pPr>
      <w:rPr>
        <w:rFonts w:ascii="Arial" w:hAnsi="Arial" w:hint="default"/>
      </w:rPr>
    </w:lvl>
    <w:lvl w:ilvl="6" w:tplc="AF0C074E" w:tentative="1">
      <w:start w:val="1"/>
      <w:numFmt w:val="bullet"/>
      <w:lvlText w:val="•"/>
      <w:lvlJc w:val="left"/>
      <w:pPr>
        <w:tabs>
          <w:tab w:val="num" w:pos="5040"/>
        </w:tabs>
        <w:ind w:left="5040" w:hanging="360"/>
      </w:pPr>
      <w:rPr>
        <w:rFonts w:ascii="Arial" w:hAnsi="Arial" w:hint="default"/>
      </w:rPr>
    </w:lvl>
    <w:lvl w:ilvl="7" w:tplc="B6682216" w:tentative="1">
      <w:start w:val="1"/>
      <w:numFmt w:val="bullet"/>
      <w:lvlText w:val="•"/>
      <w:lvlJc w:val="left"/>
      <w:pPr>
        <w:tabs>
          <w:tab w:val="num" w:pos="5760"/>
        </w:tabs>
        <w:ind w:left="5760" w:hanging="360"/>
      </w:pPr>
      <w:rPr>
        <w:rFonts w:ascii="Arial" w:hAnsi="Arial" w:hint="default"/>
      </w:rPr>
    </w:lvl>
    <w:lvl w:ilvl="8" w:tplc="F02E95A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603E43"/>
    <w:multiLevelType w:val="hybridMultilevel"/>
    <w:tmpl w:val="AFD63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50922"/>
    <w:multiLevelType w:val="hybridMultilevel"/>
    <w:tmpl w:val="2CC49EE2"/>
    <w:lvl w:ilvl="0" w:tplc="CA3C01E2">
      <w:start w:val="1"/>
      <w:numFmt w:val="bullet"/>
      <w:lvlText w:val="•"/>
      <w:lvlJc w:val="left"/>
      <w:pPr>
        <w:tabs>
          <w:tab w:val="num" w:pos="720"/>
        </w:tabs>
        <w:ind w:left="720" w:hanging="360"/>
      </w:pPr>
      <w:rPr>
        <w:rFonts w:ascii="Arial" w:hAnsi="Arial" w:hint="default"/>
      </w:rPr>
    </w:lvl>
    <w:lvl w:ilvl="1" w:tplc="9E48B43C" w:tentative="1">
      <w:start w:val="1"/>
      <w:numFmt w:val="bullet"/>
      <w:lvlText w:val="•"/>
      <w:lvlJc w:val="left"/>
      <w:pPr>
        <w:tabs>
          <w:tab w:val="num" w:pos="1440"/>
        </w:tabs>
        <w:ind w:left="1440" w:hanging="360"/>
      </w:pPr>
      <w:rPr>
        <w:rFonts w:ascii="Arial" w:hAnsi="Arial" w:hint="default"/>
      </w:rPr>
    </w:lvl>
    <w:lvl w:ilvl="2" w:tplc="ED7C533C" w:tentative="1">
      <w:start w:val="1"/>
      <w:numFmt w:val="bullet"/>
      <w:lvlText w:val="•"/>
      <w:lvlJc w:val="left"/>
      <w:pPr>
        <w:tabs>
          <w:tab w:val="num" w:pos="2160"/>
        </w:tabs>
        <w:ind w:left="2160" w:hanging="360"/>
      </w:pPr>
      <w:rPr>
        <w:rFonts w:ascii="Arial" w:hAnsi="Arial" w:hint="default"/>
      </w:rPr>
    </w:lvl>
    <w:lvl w:ilvl="3" w:tplc="9160B5FE" w:tentative="1">
      <w:start w:val="1"/>
      <w:numFmt w:val="bullet"/>
      <w:lvlText w:val="•"/>
      <w:lvlJc w:val="left"/>
      <w:pPr>
        <w:tabs>
          <w:tab w:val="num" w:pos="2880"/>
        </w:tabs>
        <w:ind w:left="2880" w:hanging="360"/>
      </w:pPr>
      <w:rPr>
        <w:rFonts w:ascii="Arial" w:hAnsi="Arial" w:hint="default"/>
      </w:rPr>
    </w:lvl>
    <w:lvl w:ilvl="4" w:tplc="658C4594" w:tentative="1">
      <w:start w:val="1"/>
      <w:numFmt w:val="bullet"/>
      <w:lvlText w:val="•"/>
      <w:lvlJc w:val="left"/>
      <w:pPr>
        <w:tabs>
          <w:tab w:val="num" w:pos="3600"/>
        </w:tabs>
        <w:ind w:left="3600" w:hanging="360"/>
      </w:pPr>
      <w:rPr>
        <w:rFonts w:ascii="Arial" w:hAnsi="Arial" w:hint="default"/>
      </w:rPr>
    </w:lvl>
    <w:lvl w:ilvl="5" w:tplc="9940D5A8" w:tentative="1">
      <w:start w:val="1"/>
      <w:numFmt w:val="bullet"/>
      <w:lvlText w:val="•"/>
      <w:lvlJc w:val="left"/>
      <w:pPr>
        <w:tabs>
          <w:tab w:val="num" w:pos="4320"/>
        </w:tabs>
        <w:ind w:left="4320" w:hanging="360"/>
      </w:pPr>
      <w:rPr>
        <w:rFonts w:ascii="Arial" w:hAnsi="Arial" w:hint="default"/>
      </w:rPr>
    </w:lvl>
    <w:lvl w:ilvl="6" w:tplc="155CC2B6" w:tentative="1">
      <w:start w:val="1"/>
      <w:numFmt w:val="bullet"/>
      <w:lvlText w:val="•"/>
      <w:lvlJc w:val="left"/>
      <w:pPr>
        <w:tabs>
          <w:tab w:val="num" w:pos="5040"/>
        </w:tabs>
        <w:ind w:left="5040" w:hanging="360"/>
      </w:pPr>
      <w:rPr>
        <w:rFonts w:ascii="Arial" w:hAnsi="Arial" w:hint="default"/>
      </w:rPr>
    </w:lvl>
    <w:lvl w:ilvl="7" w:tplc="633667A8" w:tentative="1">
      <w:start w:val="1"/>
      <w:numFmt w:val="bullet"/>
      <w:lvlText w:val="•"/>
      <w:lvlJc w:val="left"/>
      <w:pPr>
        <w:tabs>
          <w:tab w:val="num" w:pos="5760"/>
        </w:tabs>
        <w:ind w:left="5760" w:hanging="360"/>
      </w:pPr>
      <w:rPr>
        <w:rFonts w:ascii="Arial" w:hAnsi="Arial" w:hint="default"/>
      </w:rPr>
    </w:lvl>
    <w:lvl w:ilvl="8" w:tplc="35068EE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D6419D0"/>
    <w:multiLevelType w:val="hybridMultilevel"/>
    <w:tmpl w:val="E1DAF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9728B"/>
    <w:multiLevelType w:val="hybridMultilevel"/>
    <w:tmpl w:val="3C42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7C116C"/>
    <w:multiLevelType w:val="hybridMultilevel"/>
    <w:tmpl w:val="44FE41A4"/>
    <w:lvl w:ilvl="0" w:tplc="90D4ABCE">
      <w:start w:val="1"/>
      <w:numFmt w:val="bullet"/>
      <w:lvlText w:val="•"/>
      <w:lvlJc w:val="left"/>
      <w:pPr>
        <w:tabs>
          <w:tab w:val="num" w:pos="720"/>
        </w:tabs>
        <w:ind w:left="720" w:hanging="360"/>
      </w:pPr>
      <w:rPr>
        <w:rFonts w:ascii="Arial" w:hAnsi="Arial" w:hint="default"/>
      </w:rPr>
    </w:lvl>
    <w:lvl w:ilvl="1" w:tplc="7C48548C" w:tentative="1">
      <w:start w:val="1"/>
      <w:numFmt w:val="bullet"/>
      <w:lvlText w:val="•"/>
      <w:lvlJc w:val="left"/>
      <w:pPr>
        <w:tabs>
          <w:tab w:val="num" w:pos="1440"/>
        </w:tabs>
        <w:ind w:left="1440" w:hanging="360"/>
      </w:pPr>
      <w:rPr>
        <w:rFonts w:ascii="Arial" w:hAnsi="Arial" w:hint="default"/>
      </w:rPr>
    </w:lvl>
    <w:lvl w:ilvl="2" w:tplc="16644FFE" w:tentative="1">
      <w:start w:val="1"/>
      <w:numFmt w:val="bullet"/>
      <w:lvlText w:val="•"/>
      <w:lvlJc w:val="left"/>
      <w:pPr>
        <w:tabs>
          <w:tab w:val="num" w:pos="2160"/>
        </w:tabs>
        <w:ind w:left="2160" w:hanging="360"/>
      </w:pPr>
      <w:rPr>
        <w:rFonts w:ascii="Arial" w:hAnsi="Arial" w:hint="default"/>
      </w:rPr>
    </w:lvl>
    <w:lvl w:ilvl="3" w:tplc="34144AF0" w:tentative="1">
      <w:start w:val="1"/>
      <w:numFmt w:val="bullet"/>
      <w:lvlText w:val="•"/>
      <w:lvlJc w:val="left"/>
      <w:pPr>
        <w:tabs>
          <w:tab w:val="num" w:pos="2880"/>
        </w:tabs>
        <w:ind w:left="2880" w:hanging="360"/>
      </w:pPr>
      <w:rPr>
        <w:rFonts w:ascii="Arial" w:hAnsi="Arial" w:hint="default"/>
      </w:rPr>
    </w:lvl>
    <w:lvl w:ilvl="4" w:tplc="51F2243E" w:tentative="1">
      <w:start w:val="1"/>
      <w:numFmt w:val="bullet"/>
      <w:lvlText w:val="•"/>
      <w:lvlJc w:val="left"/>
      <w:pPr>
        <w:tabs>
          <w:tab w:val="num" w:pos="3600"/>
        </w:tabs>
        <w:ind w:left="3600" w:hanging="360"/>
      </w:pPr>
      <w:rPr>
        <w:rFonts w:ascii="Arial" w:hAnsi="Arial" w:hint="default"/>
      </w:rPr>
    </w:lvl>
    <w:lvl w:ilvl="5" w:tplc="AB22D57C" w:tentative="1">
      <w:start w:val="1"/>
      <w:numFmt w:val="bullet"/>
      <w:lvlText w:val="•"/>
      <w:lvlJc w:val="left"/>
      <w:pPr>
        <w:tabs>
          <w:tab w:val="num" w:pos="4320"/>
        </w:tabs>
        <w:ind w:left="4320" w:hanging="360"/>
      </w:pPr>
      <w:rPr>
        <w:rFonts w:ascii="Arial" w:hAnsi="Arial" w:hint="default"/>
      </w:rPr>
    </w:lvl>
    <w:lvl w:ilvl="6" w:tplc="AD088D90" w:tentative="1">
      <w:start w:val="1"/>
      <w:numFmt w:val="bullet"/>
      <w:lvlText w:val="•"/>
      <w:lvlJc w:val="left"/>
      <w:pPr>
        <w:tabs>
          <w:tab w:val="num" w:pos="5040"/>
        </w:tabs>
        <w:ind w:left="5040" w:hanging="360"/>
      </w:pPr>
      <w:rPr>
        <w:rFonts w:ascii="Arial" w:hAnsi="Arial" w:hint="default"/>
      </w:rPr>
    </w:lvl>
    <w:lvl w:ilvl="7" w:tplc="49E063A6" w:tentative="1">
      <w:start w:val="1"/>
      <w:numFmt w:val="bullet"/>
      <w:lvlText w:val="•"/>
      <w:lvlJc w:val="left"/>
      <w:pPr>
        <w:tabs>
          <w:tab w:val="num" w:pos="5760"/>
        </w:tabs>
        <w:ind w:left="5760" w:hanging="360"/>
      </w:pPr>
      <w:rPr>
        <w:rFonts w:ascii="Arial" w:hAnsi="Arial" w:hint="default"/>
      </w:rPr>
    </w:lvl>
    <w:lvl w:ilvl="8" w:tplc="4DD43FC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9364EF5"/>
    <w:multiLevelType w:val="hybridMultilevel"/>
    <w:tmpl w:val="8772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6D068A"/>
    <w:multiLevelType w:val="hybridMultilevel"/>
    <w:tmpl w:val="24A67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973874">
    <w:abstractNumId w:val="1"/>
  </w:num>
  <w:num w:numId="2" w16cid:durableId="1991982955">
    <w:abstractNumId w:val="6"/>
  </w:num>
  <w:num w:numId="3" w16cid:durableId="947009322">
    <w:abstractNumId w:val="3"/>
  </w:num>
  <w:num w:numId="4" w16cid:durableId="1971741952">
    <w:abstractNumId w:val="4"/>
  </w:num>
  <w:num w:numId="5" w16cid:durableId="1714496812">
    <w:abstractNumId w:val="9"/>
  </w:num>
  <w:num w:numId="6" w16cid:durableId="1265307978">
    <w:abstractNumId w:val="2"/>
  </w:num>
  <w:num w:numId="7" w16cid:durableId="1889994243">
    <w:abstractNumId w:val="8"/>
  </w:num>
  <w:num w:numId="8" w16cid:durableId="324866425">
    <w:abstractNumId w:val="0"/>
  </w:num>
  <w:num w:numId="9" w16cid:durableId="367410348">
    <w:abstractNumId w:val="5"/>
  </w:num>
  <w:num w:numId="10" w16cid:durableId="172187619">
    <w:abstractNumId w:val="7"/>
  </w:num>
  <w:num w:numId="11" w16cid:durableId="535390067">
    <w:abstractNumId w:val="11"/>
  </w:num>
  <w:num w:numId="12" w16cid:durableId="10212042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B55"/>
    <w:rsid w:val="0000399C"/>
    <w:rsid w:val="00020CD7"/>
    <w:rsid w:val="00023D11"/>
    <w:rsid w:val="00040255"/>
    <w:rsid w:val="00051076"/>
    <w:rsid w:val="00080E5A"/>
    <w:rsid w:val="001046CF"/>
    <w:rsid w:val="00183028"/>
    <w:rsid w:val="00183271"/>
    <w:rsid w:val="001A34C4"/>
    <w:rsid w:val="001B08EC"/>
    <w:rsid w:val="001B6154"/>
    <w:rsid w:val="001D277F"/>
    <w:rsid w:val="00204350"/>
    <w:rsid w:val="00237DEB"/>
    <w:rsid w:val="00247355"/>
    <w:rsid w:val="00262D86"/>
    <w:rsid w:val="002953E9"/>
    <w:rsid w:val="002A1887"/>
    <w:rsid w:val="002A7199"/>
    <w:rsid w:val="002B1B7D"/>
    <w:rsid w:val="002C6E7C"/>
    <w:rsid w:val="002D26A4"/>
    <w:rsid w:val="002E61E6"/>
    <w:rsid w:val="002F0200"/>
    <w:rsid w:val="00310A22"/>
    <w:rsid w:val="00351FEA"/>
    <w:rsid w:val="003575A8"/>
    <w:rsid w:val="00367A99"/>
    <w:rsid w:val="00375BE1"/>
    <w:rsid w:val="003A2694"/>
    <w:rsid w:val="003B3D17"/>
    <w:rsid w:val="003C671D"/>
    <w:rsid w:val="003F7608"/>
    <w:rsid w:val="0040286F"/>
    <w:rsid w:val="004071E0"/>
    <w:rsid w:val="00407838"/>
    <w:rsid w:val="004373A4"/>
    <w:rsid w:val="00454108"/>
    <w:rsid w:val="00455675"/>
    <w:rsid w:val="004632F2"/>
    <w:rsid w:val="00471A4D"/>
    <w:rsid w:val="00483707"/>
    <w:rsid w:val="004A0732"/>
    <w:rsid w:val="004C5E18"/>
    <w:rsid w:val="004D0D6C"/>
    <w:rsid w:val="0050164E"/>
    <w:rsid w:val="00527B3B"/>
    <w:rsid w:val="005908BA"/>
    <w:rsid w:val="00592397"/>
    <w:rsid w:val="005C7C4C"/>
    <w:rsid w:val="00623AE1"/>
    <w:rsid w:val="006929E3"/>
    <w:rsid w:val="00701639"/>
    <w:rsid w:val="007056A1"/>
    <w:rsid w:val="007145D3"/>
    <w:rsid w:val="007147F2"/>
    <w:rsid w:val="00716F1C"/>
    <w:rsid w:val="00727F4E"/>
    <w:rsid w:val="0073268C"/>
    <w:rsid w:val="00745501"/>
    <w:rsid w:val="007B518C"/>
    <w:rsid w:val="007E7C86"/>
    <w:rsid w:val="007F48B3"/>
    <w:rsid w:val="0081390C"/>
    <w:rsid w:val="00825C22"/>
    <w:rsid w:val="00827F1D"/>
    <w:rsid w:val="00857D9B"/>
    <w:rsid w:val="008637E4"/>
    <w:rsid w:val="00871B55"/>
    <w:rsid w:val="008769CB"/>
    <w:rsid w:val="008D7D60"/>
    <w:rsid w:val="00901600"/>
    <w:rsid w:val="00902277"/>
    <w:rsid w:val="00904206"/>
    <w:rsid w:val="00922E81"/>
    <w:rsid w:val="009428BD"/>
    <w:rsid w:val="00985A7D"/>
    <w:rsid w:val="009C5FD6"/>
    <w:rsid w:val="009D2BD7"/>
    <w:rsid w:val="009E3961"/>
    <w:rsid w:val="009E6399"/>
    <w:rsid w:val="009F72C2"/>
    <w:rsid w:val="00A016A6"/>
    <w:rsid w:val="00A252B8"/>
    <w:rsid w:val="00A703CE"/>
    <w:rsid w:val="00A963C6"/>
    <w:rsid w:val="00A968A9"/>
    <w:rsid w:val="00AC44CB"/>
    <w:rsid w:val="00AD0073"/>
    <w:rsid w:val="00AD3483"/>
    <w:rsid w:val="00AE331A"/>
    <w:rsid w:val="00AF7B59"/>
    <w:rsid w:val="00B40FAE"/>
    <w:rsid w:val="00B62A3B"/>
    <w:rsid w:val="00B90E9F"/>
    <w:rsid w:val="00BD4E88"/>
    <w:rsid w:val="00C0212C"/>
    <w:rsid w:val="00C15EA8"/>
    <w:rsid w:val="00C228C5"/>
    <w:rsid w:val="00C500A2"/>
    <w:rsid w:val="00C56025"/>
    <w:rsid w:val="00C75008"/>
    <w:rsid w:val="00CB29C7"/>
    <w:rsid w:val="00CB51C4"/>
    <w:rsid w:val="00CB7BAD"/>
    <w:rsid w:val="00CD2FE8"/>
    <w:rsid w:val="00CE642F"/>
    <w:rsid w:val="00CF6950"/>
    <w:rsid w:val="00D03984"/>
    <w:rsid w:val="00D32F46"/>
    <w:rsid w:val="00D37C20"/>
    <w:rsid w:val="00D434C6"/>
    <w:rsid w:val="00D43DF5"/>
    <w:rsid w:val="00D45FD3"/>
    <w:rsid w:val="00D544EB"/>
    <w:rsid w:val="00D6732F"/>
    <w:rsid w:val="00D807BF"/>
    <w:rsid w:val="00D92534"/>
    <w:rsid w:val="00DA296D"/>
    <w:rsid w:val="00DB38FE"/>
    <w:rsid w:val="00DC10E6"/>
    <w:rsid w:val="00DD61C8"/>
    <w:rsid w:val="00DD6A62"/>
    <w:rsid w:val="00DE1CE3"/>
    <w:rsid w:val="00DF322F"/>
    <w:rsid w:val="00E0506C"/>
    <w:rsid w:val="00EA7138"/>
    <w:rsid w:val="00EB48FE"/>
    <w:rsid w:val="00EC39E4"/>
    <w:rsid w:val="00EC40C3"/>
    <w:rsid w:val="00EE3CDF"/>
    <w:rsid w:val="00EE4977"/>
    <w:rsid w:val="00F32BC8"/>
    <w:rsid w:val="00F400C5"/>
    <w:rsid w:val="00F64808"/>
    <w:rsid w:val="00F76694"/>
    <w:rsid w:val="00F84834"/>
    <w:rsid w:val="00FD3FAC"/>
    <w:rsid w:val="00FD5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7485D"/>
  <w15:chartTrackingRefBased/>
  <w15:docId w15:val="{7057B560-7BC6-4FD7-A69A-692A0252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5008"/>
    <w:pPr>
      <w:widowControl w:val="0"/>
      <w:jc w:val="both"/>
    </w:pPr>
    <w:rPr>
      <w:rFonts w:ascii="Calibri" w:hAnsi="Calibri"/>
      <w:sz w:val="22"/>
    </w:rPr>
  </w:style>
  <w:style w:type="paragraph" w:styleId="berschrift3">
    <w:name w:val="heading 3"/>
    <w:basedOn w:val="Standard"/>
    <w:next w:val="Standard"/>
    <w:link w:val="berschrift3Zchn"/>
    <w:uiPriority w:val="9"/>
    <w:unhideWhenUsed/>
    <w:qFormat/>
    <w:rsid w:val="00AD3483"/>
    <w:pPr>
      <w:widowControl/>
      <w:pBdr>
        <w:bottom w:val="single" w:sz="4" w:space="1" w:color="auto"/>
      </w:pBdr>
      <w:spacing w:after="200" w:line="276" w:lineRule="auto"/>
      <w:jc w:val="left"/>
      <w:outlineLvl w:val="2"/>
    </w:pPr>
    <w:rPr>
      <w:rFonts w:asciiTheme="minorHAnsi" w:hAnsiTheme="minorHAnsi"/>
      <w:b/>
      <w:kern w:val="0"/>
      <w:sz w:val="28"/>
      <w:szCs w:val="28"/>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71B55"/>
    <w:rPr>
      <w:color w:val="0563C1" w:themeColor="hyperlink"/>
      <w:u w:val="single"/>
    </w:rPr>
  </w:style>
  <w:style w:type="paragraph" w:styleId="Listenabsatz">
    <w:name w:val="List Paragraph"/>
    <w:basedOn w:val="Standard"/>
    <w:uiPriority w:val="34"/>
    <w:qFormat/>
    <w:rsid w:val="00871B55"/>
    <w:pPr>
      <w:ind w:leftChars="400" w:left="840"/>
    </w:pPr>
  </w:style>
  <w:style w:type="character" w:styleId="Kommentarzeichen">
    <w:name w:val="annotation reference"/>
    <w:basedOn w:val="Absatz-Standardschriftart"/>
    <w:uiPriority w:val="99"/>
    <w:semiHidden/>
    <w:unhideWhenUsed/>
    <w:rsid w:val="00871B55"/>
    <w:rPr>
      <w:sz w:val="18"/>
      <w:szCs w:val="18"/>
    </w:rPr>
  </w:style>
  <w:style w:type="paragraph" w:styleId="Kommentartext">
    <w:name w:val="annotation text"/>
    <w:basedOn w:val="Standard"/>
    <w:link w:val="KommentartextZchn"/>
    <w:uiPriority w:val="99"/>
    <w:unhideWhenUsed/>
    <w:rsid w:val="00871B55"/>
    <w:pPr>
      <w:jc w:val="left"/>
    </w:pPr>
  </w:style>
  <w:style w:type="character" w:customStyle="1" w:styleId="KommentartextZchn">
    <w:name w:val="Kommentartext Zchn"/>
    <w:basedOn w:val="Absatz-Standardschriftart"/>
    <w:link w:val="Kommentartext"/>
    <w:uiPriority w:val="99"/>
    <w:rsid w:val="00871B55"/>
    <w:rPr>
      <w:rFonts w:ascii="Calibri" w:hAnsi="Calibri"/>
      <w:sz w:val="22"/>
    </w:rPr>
  </w:style>
  <w:style w:type="character" w:styleId="Erwhnung">
    <w:name w:val="Mention"/>
    <w:basedOn w:val="Absatz-Standardschriftart"/>
    <w:uiPriority w:val="99"/>
    <w:unhideWhenUsed/>
    <w:rsid w:val="00871B55"/>
    <w:rPr>
      <w:color w:val="2B579A"/>
      <w:shd w:val="clear" w:color="auto" w:fill="E1DFDD"/>
    </w:rPr>
  </w:style>
  <w:style w:type="paragraph" w:styleId="Funotentext">
    <w:name w:val="footnote text"/>
    <w:basedOn w:val="Standard"/>
    <w:link w:val="FunotentextZchn"/>
    <w:uiPriority w:val="99"/>
    <w:semiHidden/>
    <w:unhideWhenUsed/>
    <w:rsid w:val="00A703CE"/>
    <w:pPr>
      <w:snapToGrid w:val="0"/>
      <w:jc w:val="left"/>
    </w:pPr>
  </w:style>
  <w:style w:type="character" w:customStyle="1" w:styleId="FunotentextZchn">
    <w:name w:val="Fußnotentext Zchn"/>
    <w:basedOn w:val="Absatz-Standardschriftart"/>
    <w:link w:val="Funotentext"/>
    <w:uiPriority w:val="99"/>
    <w:semiHidden/>
    <w:rsid w:val="00A703CE"/>
    <w:rPr>
      <w:rFonts w:ascii="Calibri" w:hAnsi="Calibri"/>
      <w:sz w:val="22"/>
    </w:rPr>
  </w:style>
  <w:style w:type="character" w:styleId="Funotenzeichen">
    <w:name w:val="footnote reference"/>
    <w:basedOn w:val="Absatz-Standardschriftart"/>
    <w:uiPriority w:val="99"/>
    <w:semiHidden/>
    <w:unhideWhenUsed/>
    <w:rsid w:val="00A703CE"/>
    <w:rPr>
      <w:vertAlign w:val="superscript"/>
    </w:rPr>
  </w:style>
  <w:style w:type="paragraph" w:styleId="Kommentarthema">
    <w:name w:val="annotation subject"/>
    <w:basedOn w:val="Kommentartext"/>
    <w:next w:val="Kommentartext"/>
    <w:link w:val="KommentarthemaZchn"/>
    <w:uiPriority w:val="99"/>
    <w:semiHidden/>
    <w:unhideWhenUsed/>
    <w:rsid w:val="00EC40C3"/>
    <w:rPr>
      <w:b/>
      <w:bCs/>
    </w:rPr>
  </w:style>
  <w:style w:type="character" w:customStyle="1" w:styleId="KommentarthemaZchn">
    <w:name w:val="Kommentarthema Zchn"/>
    <w:basedOn w:val="KommentartextZchn"/>
    <w:link w:val="Kommentarthema"/>
    <w:uiPriority w:val="99"/>
    <w:semiHidden/>
    <w:rsid w:val="00EC40C3"/>
    <w:rPr>
      <w:rFonts w:ascii="Calibri" w:hAnsi="Calibri"/>
      <w:b/>
      <w:bCs/>
      <w:sz w:val="22"/>
    </w:rPr>
  </w:style>
  <w:style w:type="character" w:customStyle="1" w:styleId="cf01">
    <w:name w:val="cf01"/>
    <w:basedOn w:val="Absatz-Standardschriftart"/>
    <w:rsid w:val="00EE4977"/>
    <w:rPr>
      <w:rFonts w:ascii="Segoe UI" w:hAnsi="Segoe UI" w:cs="Segoe UI" w:hint="default"/>
      <w:sz w:val="18"/>
      <w:szCs w:val="18"/>
    </w:rPr>
  </w:style>
  <w:style w:type="paragraph" w:styleId="berarbeitung">
    <w:name w:val="Revision"/>
    <w:hidden/>
    <w:uiPriority w:val="99"/>
    <w:semiHidden/>
    <w:rsid w:val="007F48B3"/>
    <w:rPr>
      <w:rFonts w:ascii="Calibri" w:hAnsi="Calibri"/>
      <w:sz w:val="22"/>
    </w:rPr>
  </w:style>
  <w:style w:type="paragraph" w:styleId="Kopfzeile">
    <w:name w:val="header"/>
    <w:basedOn w:val="Standard"/>
    <w:link w:val="KopfzeileZchn"/>
    <w:uiPriority w:val="99"/>
    <w:unhideWhenUsed/>
    <w:rsid w:val="00DF322F"/>
    <w:pPr>
      <w:tabs>
        <w:tab w:val="center" w:pos="4419"/>
        <w:tab w:val="right" w:pos="8838"/>
      </w:tabs>
    </w:pPr>
  </w:style>
  <w:style w:type="character" w:customStyle="1" w:styleId="KopfzeileZchn">
    <w:name w:val="Kopfzeile Zchn"/>
    <w:basedOn w:val="Absatz-Standardschriftart"/>
    <w:link w:val="Kopfzeile"/>
    <w:uiPriority w:val="99"/>
    <w:rsid w:val="00DF322F"/>
    <w:rPr>
      <w:rFonts w:ascii="Calibri" w:hAnsi="Calibri"/>
      <w:sz w:val="22"/>
    </w:rPr>
  </w:style>
  <w:style w:type="paragraph" w:styleId="Fuzeile">
    <w:name w:val="footer"/>
    <w:basedOn w:val="Standard"/>
    <w:link w:val="FuzeileZchn"/>
    <w:uiPriority w:val="99"/>
    <w:unhideWhenUsed/>
    <w:rsid w:val="00DF322F"/>
    <w:pPr>
      <w:tabs>
        <w:tab w:val="center" w:pos="4419"/>
        <w:tab w:val="right" w:pos="8838"/>
      </w:tabs>
    </w:pPr>
  </w:style>
  <w:style w:type="character" w:customStyle="1" w:styleId="FuzeileZchn">
    <w:name w:val="Fußzeile Zchn"/>
    <w:basedOn w:val="Absatz-Standardschriftart"/>
    <w:link w:val="Fuzeile"/>
    <w:uiPriority w:val="99"/>
    <w:rsid w:val="00DF322F"/>
    <w:rPr>
      <w:rFonts w:ascii="Calibri" w:hAnsi="Calibri"/>
      <w:sz w:val="22"/>
    </w:rPr>
  </w:style>
  <w:style w:type="paragraph" w:styleId="StandardWeb">
    <w:name w:val="Normal (Web)"/>
    <w:basedOn w:val="Standard"/>
    <w:uiPriority w:val="99"/>
    <w:semiHidden/>
    <w:unhideWhenUsed/>
    <w:rsid w:val="00B62A3B"/>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berschrift3Zchn">
    <w:name w:val="Überschrift 3 Zchn"/>
    <w:basedOn w:val="Absatz-Standardschriftart"/>
    <w:link w:val="berschrift3"/>
    <w:uiPriority w:val="9"/>
    <w:rsid w:val="00AD3483"/>
    <w:rPr>
      <w:b/>
      <w:kern w:val="0"/>
      <w:sz w:val="28"/>
      <w:szCs w:val="28"/>
      <w:lang w:val="en-GB" w:eastAsia="en-US"/>
    </w:rPr>
  </w:style>
  <w:style w:type="paragraph" w:styleId="Endnotentext">
    <w:name w:val="endnote text"/>
    <w:basedOn w:val="Standard"/>
    <w:link w:val="EndnotentextZchn"/>
    <w:uiPriority w:val="99"/>
    <w:semiHidden/>
    <w:unhideWhenUsed/>
    <w:rsid w:val="00CB7BAD"/>
    <w:rPr>
      <w:sz w:val="20"/>
      <w:szCs w:val="20"/>
    </w:rPr>
  </w:style>
  <w:style w:type="character" w:customStyle="1" w:styleId="EndnotentextZchn">
    <w:name w:val="Endnotentext Zchn"/>
    <w:basedOn w:val="Absatz-Standardschriftart"/>
    <w:link w:val="Endnotentext"/>
    <w:uiPriority w:val="99"/>
    <w:semiHidden/>
    <w:rsid w:val="00CB7BAD"/>
    <w:rPr>
      <w:rFonts w:ascii="Calibri" w:hAnsi="Calibri"/>
      <w:sz w:val="20"/>
      <w:szCs w:val="20"/>
    </w:rPr>
  </w:style>
  <w:style w:type="character" w:styleId="Endnotenzeichen">
    <w:name w:val="endnote reference"/>
    <w:basedOn w:val="Absatz-Standardschriftart"/>
    <w:uiPriority w:val="99"/>
    <w:semiHidden/>
    <w:unhideWhenUsed/>
    <w:rsid w:val="00CB7BAD"/>
    <w:rPr>
      <w:vertAlign w:val="superscript"/>
    </w:rPr>
  </w:style>
  <w:style w:type="character" w:styleId="NichtaufgelsteErwhnung">
    <w:name w:val="Unresolved Mention"/>
    <w:basedOn w:val="Absatz-Standardschriftart"/>
    <w:uiPriority w:val="99"/>
    <w:semiHidden/>
    <w:unhideWhenUsed/>
    <w:rsid w:val="001D2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239">
      <w:bodyDiv w:val="1"/>
      <w:marLeft w:val="0"/>
      <w:marRight w:val="0"/>
      <w:marTop w:val="0"/>
      <w:marBottom w:val="0"/>
      <w:divBdr>
        <w:top w:val="none" w:sz="0" w:space="0" w:color="auto"/>
        <w:left w:val="none" w:sz="0" w:space="0" w:color="auto"/>
        <w:bottom w:val="none" w:sz="0" w:space="0" w:color="auto"/>
        <w:right w:val="none" w:sz="0" w:space="0" w:color="auto"/>
      </w:divBdr>
    </w:div>
    <w:div w:id="34162906">
      <w:bodyDiv w:val="1"/>
      <w:marLeft w:val="0"/>
      <w:marRight w:val="0"/>
      <w:marTop w:val="0"/>
      <w:marBottom w:val="0"/>
      <w:divBdr>
        <w:top w:val="none" w:sz="0" w:space="0" w:color="auto"/>
        <w:left w:val="none" w:sz="0" w:space="0" w:color="auto"/>
        <w:bottom w:val="none" w:sz="0" w:space="0" w:color="auto"/>
        <w:right w:val="none" w:sz="0" w:space="0" w:color="auto"/>
      </w:divBdr>
    </w:div>
    <w:div w:id="46076712">
      <w:bodyDiv w:val="1"/>
      <w:marLeft w:val="0"/>
      <w:marRight w:val="0"/>
      <w:marTop w:val="0"/>
      <w:marBottom w:val="0"/>
      <w:divBdr>
        <w:top w:val="none" w:sz="0" w:space="0" w:color="auto"/>
        <w:left w:val="none" w:sz="0" w:space="0" w:color="auto"/>
        <w:bottom w:val="none" w:sz="0" w:space="0" w:color="auto"/>
        <w:right w:val="none" w:sz="0" w:space="0" w:color="auto"/>
      </w:divBdr>
    </w:div>
    <w:div w:id="134026428">
      <w:bodyDiv w:val="1"/>
      <w:marLeft w:val="0"/>
      <w:marRight w:val="0"/>
      <w:marTop w:val="0"/>
      <w:marBottom w:val="0"/>
      <w:divBdr>
        <w:top w:val="none" w:sz="0" w:space="0" w:color="auto"/>
        <w:left w:val="none" w:sz="0" w:space="0" w:color="auto"/>
        <w:bottom w:val="none" w:sz="0" w:space="0" w:color="auto"/>
        <w:right w:val="none" w:sz="0" w:space="0" w:color="auto"/>
      </w:divBdr>
    </w:div>
    <w:div w:id="171264907">
      <w:bodyDiv w:val="1"/>
      <w:marLeft w:val="0"/>
      <w:marRight w:val="0"/>
      <w:marTop w:val="0"/>
      <w:marBottom w:val="0"/>
      <w:divBdr>
        <w:top w:val="none" w:sz="0" w:space="0" w:color="auto"/>
        <w:left w:val="none" w:sz="0" w:space="0" w:color="auto"/>
        <w:bottom w:val="none" w:sz="0" w:space="0" w:color="auto"/>
        <w:right w:val="none" w:sz="0" w:space="0" w:color="auto"/>
      </w:divBdr>
    </w:div>
    <w:div w:id="209997403">
      <w:bodyDiv w:val="1"/>
      <w:marLeft w:val="0"/>
      <w:marRight w:val="0"/>
      <w:marTop w:val="0"/>
      <w:marBottom w:val="0"/>
      <w:divBdr>
        <w:top w:val="none" w:sz="0" w:space="0" w:color="auto"/>
        <w:left w:val="none" w:sz="0" w:space="0" w:color="auto"/>
        <w:bottom w:val="none" w:sz="0" w:space="0" w:color="auto"/>
        <w:right w:val="none" w:sz="0" w:space="0" w:color="auto"/>
      </w:divBdr>
    </w:div>
    <w:div w:id="257062520">
      <w:bodyDiv w:val="1"/>
      <w:marLeft w:val="0"/>
      <w:marRight w:val="0"/>
      <w:marTop w:val="0"/>
      <w:marBottom w:val="0"/>
      <w:divBdr>
        <w:top w:val="none" w:sz="0" w:space="0" w:color="auto"/>
        <w:left w:val="none" w:sz="0" w:space="0" w:color="auto"/>
        <w:bottom w:val="none" w:sz="0" w:space="0" w:color="auto"/>
        <w:right w:val="none" w:sz="0" w:space="0" w:color="auto"/>
      </w:divBdr>
    </w:div>
    <w:div w:id="261961810">
      <w:bodyDiv w:val="1"/>
      <w:marLeft w:val="0"/>
      <w:marRight w:val="0"/>
      <w:marTop w:val="0"/>
      <w:marBottom w:val="0"/>
      <w:divBdr>
        <w:top w:val="none" w:sz="0" w:space="0" w:color="auto"/>
        <w:left w:val="none" w:sz="0" w:space="0" w:color="auto"/>
        <w:bottom w:val="none" w:sz="0" w:space="0" w:color="auto"/>
        <w:right w:val="none" w:sz="0" w:space="0" w:color="auto"/>
      </w:divBdr>
    </w:div>
    <w:div w:id="434593850">
      <w:bodyDiv w:val="1"/>
      <w:marLeft w:val="0"/>
      <w:marRight w:val="0"/>
      <w:marTop w:val="0"/>
      <w:marBottom w:val="0"/>
      <w:divBdr>
        <w:top w:val="none" w:sz="0" w:space="0" w:color="auto"/>
        <w:left w:val="none" w:sz="0" w:space="0" w:color="auto"/>
        <w:bottom w:val="none" w:sz="0" w:space="0" w:color="auto"/>
        <w:right w:val="none" w:sz="0" w:space="0" w:color="auto"/>
      </w:divBdr>
      <w:divsChild>
        <w:div w:id="201675122">
          <w:marLeft w:val="274"/>
          <w:marRight w:val="0"/>
          <w:marTop w:val="0"/>
          <w:marBottom w:val="0"/>
          <w:divBdr>
            <w:top w:val="none" w:sz="0" w:space="0" w:color="auto"/>
            <w:left w:val="none" w:sz="0" w:space="0" w:color="auto"/>
            <w:bottom w:val="none" w:sz="0" w:space="0" w:color="auto"/>
            <w:right w:val="none" w:sz="0" w:space="0" w:color="auto"/>
          </w:divBdr>
        </w:div>
      </w:divsChild>
    </w:div>
    <w:div w:id="442849111">
      <w:bodyDiv w:val="1"/>
      <w:marLeft w:val="0"/>
      <w:marRight w:val="0"/>
      <w:marTop w:val="0"/>
      <w:marBottom w:val="0"/>
      <w:divBdr>
        <w:top w:val="none" w:sz="0" w:space="0" w:color="auto"/>
        <w:left w:val="none" w:sz="0" w:space="0" w:color="auto"/>
        <w:bottom w:val="none" w:sz="0" w:space="0" w:color="auto"/>
        <w:right w:val="none" w:sz="0" w:space="0" w:color="auto"/>
      </w:divBdr>
    </w:div>
    <w:div w:id="510533261">
      <w:bodyDiv w:val="1"/>
      <w:marLeft w:val="0"/>
      <w:marRight w:val="0"/>
      <w:marTop w:val="0"/>
      <w:marBottom w:val="0"/>
      <w:divBdr>
        <w:top w:val="none" w:sz="0" w:space="0" w:color="auto"/>
        <w:left w:val="none" w:sz="0" w:space="0" w:color="auto"/>
        <w:bottom w:val="none" w:sz="0" w:space="0" w:color="auto"/>
        <w:right w:val="none" w:sz="0" w:space="0" w:color="auto"/>
      </w:divBdr>
    </w:div>
    <w:div w:id="526218586">
      <w:bodyDiv w:val="1"/>
      <w:marLeft w:val="0"/>
      <w:marRight w:val="0"/>
      <w:marTop w:val="0"/>
      <w:marBottom w:val="0"/>
      <w:divBdr>
        <w:top w:val="none" w:sz="0" w:space="0" w:color="auto"/>
        <w:left w:val="none" w:sz="0" w:space="0" w:color="auto"/>
        <w:bottom w:val="none" w:sz="0" w:space="0" w:color="auto"/>
        <w:right w:val="none" w:sz="0" w:space="0" w:color="auto"/>
      </w:divBdr>
    </w:div>
    <w:div w:id="526989077">
      <w:bodyDiv w:val="1"/>
      <w:marLeft w:val="0"/>
      <w:marRight w:val="0"/>
      <w:marTop w:val="0"/>
      <w:marBottom w:val="0"/>
      <w:divBdr>
        <w:top w:val="none" w:sz="0" w:space="0" w:color="auto"/>
        <w:left w:val="none" w:sz="0" w:space="0" w:color="auto"/>
        <w:bottom w:val="none" w:sz="0" w:space="0" w:color="auto"/>
        <w:right w:val="none" w:sz="0" w:space="0" w:color="auto"/>
      </w:divBdr>
    </w:div>
    <w:div w:id="615255367">
      <w:bodyDiv w:val="1"/>
      <w:marLeft w:val="0"/>
      <w:marRight w:val="0"/>
      <w:marTop w:val="0"/>
      <w:marBottom w:val="0"/>
      <w:divBdr>
        <w:top w:val="none" w:sz="0" w:space="0" w:color="auto"/>
        <w:left w:val="none" w:sz="0" w:space="0" w:color="auto"/>
        <w:bottom w:val="none" w:sz="0" w:space="0" w:color="auto"/>
        <w:right w:val="none" w:sz="0" w:space="0" w:color="auto"/>
      </w:divBdr>
    </w:div>
    <w:div w:id="802626011">
      <w:bodyDiv w:val="1"/>
      <w:marLeft w:val="0"/>
      <w:marRight w:val="0"/>
      <w:marTop w:val="0"/>
      <w:marBottom w:val="0"/>
      <w:divBdr>
        <w:top w:val="none" w:sz="0" w:space="0" w:color="auto"/>
        <w:left w:val="none" w:sz="0" w:space="0" w:color="auto"/>
        <w:bottom w:val="none" w:sz="0" w:space="0" w:color="auto"/>
        <w:right w:val="none" w:sz="0" w:space="0" w:color="auto"/>
      </w:divBdr>
      <w:divsChild>
        <w:div w:id="1910572472">
          <w:marLeft w:val="446"/>
          <w:marRight w:val="0"/>
          <w:marTop w:val="0"/>
          <w:marBottom w:val="0"/>
          <w:divBdr>
            <w:top w:val="none" w:sz="0" w:space="0" w:color="auto"/>
            <w:left w:val="none" w:sz="0" w:space="0" w:color="auto"/>
            <w:bottom w:val="none" w:sz="0" w:space="0" w:color="auto"/>
            <w:right w:val="none" w:sz="0" w:space="0" w:color="auto"/>
          </w:divBdr>
        </w:div>
        <w:div w:id="1839224923">
          <w:marLeft w:val="446"/>
          <w:marRight w:val="0"/>
          <w:marTop w:val="0"/>
          <w:marBottom w:val="0"/>
          <w:divBdr>
            <w:top w:val="none" w:sz="0" w:space="0" w:color="auto"/>
            <w:left w:val="none" w:sz="0" w:space="0" w:color="auto"/>
            <w:bottom w:val="none" w:sz="0" w:space="0" w:color="auto"/>
            <w:right w:val="none" w:sz="0" w:space="0" w:color="auto"/>
          </w:divBdr>
        </w:div>
      </w:divsChild>
    </w:div>
    <w:div w:id="939600465">
      <w:bodyDiv w:val="1"/>
      <w:marLeft w:val="0"/>
      <w:marRight w:val="0"/>
      <w:marTop w:val="0"/>
      <w:marBottom w:val="0"/>
      <w:divBdr>
        <w:top w:val="none" w:sz="0" w:space="0" w:color="auto"/>
        <w:left w:val="none" w:sz="0" w:space="0" w:color="auto"/>
        <w:bottom w:val="none" w:sz="0" w:space="0" w:color="auto"/>
        <w:right w:val="none" w:sz="0" w:space="0" w:color="auto"/>
      </w:divBdr>
      <w:divsChild>
        <w:div w:id="1766920976">
          <w:marLeft w:val="446"/>
          <w:marRight w:val="0"/>
          <w:marTop w:val="0"/>
          <w:marBottom w:val="0"/>
          <w:divBdr>
            <w:top w:val="none" w:sz="0" w:space="0" w:color="auto"/>
            <w:left w:val="none" w:sz="0" w:space="0" w:color="auto"/>
            <w:bottom w:val="none" w:sz="0" w:space="0" w:color="auto"/>
            <w:right w:val="none" w:sz="0" w:space="0" w:color="auto"/>
          </w:divBdr>
        </w:div>
        <w:div w:id="646054805">
          <w:marLeft w:val="446"/>
          <w:marRight w:val="0"/>
          <w:marTop w:val="0"/>
          <w:marBottom w:val="0"/>
          <w:divBdr>
            <w:top w:val="none" w:sz="0" w:space="0" w:color="auto"/>
            <w:left w:val="none" w:sz="0" w:space="0" w:color="auto"/>
            <w:bottom w:val="none" w:sz="0" w:space="0" w:color="auto"/>
            <w:right w:val="none" w:sz="0" w:space="0" w:color="auto"/>
          </w:divBdr>
        </w:div>
        <w:div w:id="59987298">
          <w:marLeft w:val="446"/>
          <w:marRight w:val="0"/>
          <w:marTop w:val="0"/>
          <w:marBottom w:val="0"/>
          <w:divBdr>
            <w:top w:val="none" w:sz="0" w:space="0" w:color="auto"/>
            <w:left w:val="none" w:sz="0" w:space="0" w:color="auto"/>
            <w:bottom w:val="none" w:sz="0" w:space="0" w:color="auto"/>
            <w:right w:val="none" w:sz="0" w:space="0" w:color="auto"/>
          </w:divBdr>
        </w:div>
      </w:divsChild>
    </w:div>
    <w:div w:id="953638395">
      <w:bodyDiv w:val="1"/>
      <w:marLeft w:val="0"/>
      <w:marRight w:val="0"/>
      <w:marTop w:val="0"/>
      <w:marBottom w:val="0"/>
      <w:divBdr>
        <w:top w:val="none" w:sz="0" w:space="0" w:color="auto"/>
        <w:left w:val="none" w:sz="0" w:space="0" w:color="auto"/>
        <w:bottom w:val="none" w:sz="0" w:space="0" w:color="auto"/>
        <w:right w:val="none" w:sz="0" w:space="0" w:color="auto"/>
      </w:divBdr>
    </w:div>
    <w:div w:id="1027677470">
      <w:bodyDiv w:val="1"/>
      <w:marLeft w:val="0"/>
      <w:marRight w:val="0"/>
      <w:marTop w:val="0"/>
      <w:marBottom w:val="0"/>
      <w:divBdr>
        <w:top w:val="none" w:sz="0" w:space="0" w:color="auto"/>
        <w:left w:val="none" w:sz="0" w:space="0" w:color="auto"/>
        <w:bottom w:val="none" w:sz="0" w:space="0" w:color="auto"/>
        <w:right w:val="none" w:sz="0" w:space="0" w:color="auto"/>
      </w:divBdr>
    </w:div>
    <w:div w:id="1069116751">
      <w:bodyDiv w:val="1"/>
      <w:marLeft w:val="0"/>
      <w:marRight w:val="0"/>
      <w:marTop w:val="0"/>
      <w:marBottom w:val="0"/>
      <w:divBdr>
        <w:top w:val="none" w:sz="0" w:space="0" w:color="auto"/>
        <w:left w:val="none" w:sz="0" w:space="0" w:color="auto"/>
        <w:bottom w:val="none" w:sz="0" w:space="0" w:color="auto"/>
        <w:right w:val="none" w:sz="0" w:space="0" w:color="auto"/>
      </w:divBdr>
    </w:div>
    <w:div w:id="1141769924">
      <w:bodyDiv w:val="1"/>
      <w:marLeft w:val="0"/>
      <w:marRight w:val="0"/>
      <w:marTop w:val="0"/>
      <w:marBottom w:val="0"/>
      <w:divBdr>
        <w:top w:val="none" w:sz="0" w:space="0" w:color="auto"/>
        <w:left w:val="none" w:sz="0" w:space="0" w:color="auto"/>
        <w:bottom w:val="none" w:sz="0" w:space="0" w:color="auto"/>
        <w:right w:val="none" w:sz="0" w:space="0" w:color="auto"/>
      </w:divBdr>
    </w:div>
    <w:div w:id="1150057411">
      <w:bodyDiv w:val="1"/>
      <w:marLeft w:val="0"/>
      <w:marRight w:val="0"/>
      <w:marTop w:val="0"/>
      <w:marBottom w:val="0"/>
      <w:divBdr>
        <w:top w:val="none" w:sz="0" w:space="0" w:color="auto"/>
        <w:left w:val="none" w:sz="0" w:space="0" w:color="auto"/>
        <w:bottom w:val="none" w:sz="0" w:space="0" w:color="auto"/>
        <w:right w:val="none" w:sz="0" w:space="0" w:color="auto"/>
      </w:divBdr>
    </w:div>
    <w:div w:id="1175539010">
      <w:bodyDiv w:val="1"/>
      <w:marLeft w:val="0"/>
      <w:marRight w:val="0"/>
      <w:marTop w:val="0"/>
      <w:marBottom w:val="0"/>
      <w:divBdr>
        <w:top w:val="none" w:sz="0" w:space="0" w:color="auto"/>
        <w:left w:val="none" w:sz="0" w:space="0" w:color="auto"/>
        <w:bottom w:val="none" w:sz="0" w:space="0" w:color="auto"/>
        <w:right w:val="none" w:sz="0" w:space="0" w:color="auto"/>
      </w:divBdr>
    </w:div>
    <w:div w:id="1233732337">
      <w:bodyDiv w:val="1"/>
      <w:marLeft w:val="0"/>
      <w:marRight w:val="0"/>
      <w:marTop w:val="0"/>
      <w:marBottom w:val="0"/>
      <w:divBdr>
        <w:top w:val="none" w:sz="0" w:space="0" w:color="auto"/>
        <w:left w:val="none" w:sz="0" w:space="0" w:color="auto"/>
        <w:bottom w:val="none" w:sz="0" w:space="0" w:color="auto"/>
        <w:right w:val="none" w:sz="0" w:space="0" w:color="auto"/>
      </w:divBdr>
    </w:div>
    <w:div w:id="1275330865">
      <w:bodyDiv w:val="1"/>
      <w:marLeft w:val="0"/>
      <w:marRight w:val="0"/>
      <w:marTop w:val="0"/>
      <w:marBottom w:val="0"/>
      <w:divBdr>
        <w:top w:val="none" w:sz="0" w:space="0" w:color="auto"/>
        <w:left w:val="none" w:sz="0" w:space="0" w:color="auto"/>
        <w:bottom w:val="none" w:sz="0" w:space="0" w:color="auto"/>
        <w:right w:val="none" w:sz="0" w:space="0" w:color="auto"/>
      </w:divBdr>
    </w:div>
    <w:div w:id="1303922404">
      <w:bodyDiv w:val="1"/>
      <w:marLeft w:val="0"/>
      <w:marRight w:val="0"/>
      <w:marTop w:val="0"/>
      <w:marBottom w:val="0"/>
      <w:divBdr>
        <w:top w:val="none" w:sz="0" w:space="0" w:color="auto"/>
        <w:left w:val="none" w:sz="0" w:space="0" w:color="auto"/>
        <w:bottom w:val="none" w:sz="0" w:space="0" w:color="auto"/>
        <w:right w:val="none" w:sz="0" w:space="0" w:color="auto"/>
      </w:divBdr>
    </w:div>
    <w:div w:id="1417703078">
      <w:bodyDiv w:val="1"/>
      <w:marLeft w:val="0"/>
      <w:marRight w:val="0"/>
      <w:marTop w:val="0"/>
      <w:marBottom w:val="0"/>
      <w:divBdr>
        <w:top w:val="none" w:sz="0" w:space="0" w:color="auto"/>
        <w:left w:val="none" w:sz="0" w:space="0" w:color="auto"/>
        <w:bottom w:val="none" w:sz="0" w:space="0" w:color="auto"/>
        <w:right w:val="none" w:sz="0" w:space="0" w:color="auto"/>
      </w:divBdr>
      <w:divsChild>
        <w:div w:id="615405535">
          <w:marLeft w:val="274"/>
          <w:marRight w:val="0"/>
          <w:marTop w:val="0"/>
          <w:marBottom w:val="0"/>
          <w:divBdr>
            <w:top w:val="none" w:sz="0" w:space="0" w:color="auto"/>
            <w:left w:val="none" w:sz="0" w:space="0" w:color="auto"/>
            <w:bottom w:val="none" w:sz="0" w:space="0" w:color="auto"/>
            <w:right w:val="none" w:sz="0" w:space="0" w:color="auto"/>
          </w:divBdr>
        </w:div>
        <w:div w:id="971055497">
          <w:marLeft w:val="274"/>
          <w:marRight w:val="0"/>
          <w:marTop w:val="0"/>
          <w:marBottom w:val="0"/>
          <w:divBdr>
            <w:top w:val="none" w:sz="0" w:space="0" w:color="auto"/>
            <w:left w:val="none" w:sz="0" w:space="0" w:color="auto"/>
            <w:bottom w:val="none" w:sz="0" w:space="0" w:color="auto"/>
            <w:right w:val="none" w:sz="0" w:space="0" w:color="auto"/>
          </w:divBdr>
        </w:div>
        <w:div w:id="1674449259">
          <w:marLeft w:val="274"/>
          <w:marRight w:val="0"/>
          <w:marTop w:val="0"/>
          <w:marBottom w:val="0"/>
          <w:divBdr>
            <w:top w:val="none" w:sz="0" w:space="0" w:color="auto"/>
            <w:left w:val="none" w:sz="0" w:space="0" w:color="auto"/>
            <w:bottom w:val="none" w:sz="0" w:space="0" w:color="auto"/>
            <w:right w:val="none" w:sz="0" w:space="0" w:color="auto"/>
          </w:divBdr>
        </w:div>
      </w:divsChild>
    </w:div>
    <w:div w:id="1561478439">
      <w:bodyDiv w:val="1"/>
      <w:marLeft w:val="0"/>
      <w:marRight w:val="0"/>
      <w:marTop w:val="0"/>
      <w:marBottom w:val="0"/>
      <w:divBdr>
        <w:top w:val="none" w:sz="0" w:space="0" w:color="auto"/>
        <w:left w:val="none" w:sz="0" w:space="0" w:color="auto"/>
        <w:bottom w:val="none" w:sz="0" w:space="0" w:color="auto"/>
        <w:right w:val="none" w:sz="0" w:space="0" w:color="auto"/>
      </w:divBdr>
    </w:div>
    <w:div w:id="1571308488">
      <w:bodyDiv w:val="1"/>
      <w:marLeft w:val="0"/>
      <w:marRight w:val="0"/>
      <w:marTop w:val="0"/>
      <w:marBottom w:val="0"/>
      <w:divBdr>
        <w:top w:val="none" w:sz="0" w:space="0" w:color="auto"/>
        <w:left w:val="none" w:sz="0" w:space="0" w:color="auto"/>
        <w:bottom w:val="none" w:sz="0" w:space="0" w:color="auto"/>
        <w:right w:val="none" w:sz="0" w:space="0" w:color="auto"/>
      </w:divBdr>
    </w:div>
    <w:div w:id="1662467415">
      <w:bodyDiv w:val="1"/>
      <w:marLeft w:val="0"/>
      <w:marRight w:val="0"/>
      <w:marTop w:val="0"/>
      <w:marBottom w:val="0"/>
      <w:divBdr>
        <w:top w:val="none" w:sz="0" w:space="0" w:color="auto"/>
        <w:left w:val="none" w:sz="0" w:space="0" w:color="auto"/>
        <w:bottom w:val="none" w:sz="0" w:space="0" w:color="auto"/>
        <w:right w:val="none" w:sz="0" w:space="0" w:color="auto"/>
      </w:divBdr>
    </w:div>
    <w:div w:id="1792940874">
      <w:bodyDiv w:val="1"/>
      <w:marLeft w:val="0"/>
      <w:marRight w:val="0"/>
      <w:marTop w:val="0"/>
      <w:marBottom w:val="0"/>
      <w:divBdr>
        <w:top w:val="none" w:sz="0" w:space="0" w:color="auto"/>
        <w:left w:val="none" w:sz="0" w:space="0" w:color="auto"/>
        <w:bottom w:val="none" w:sz="0" w:space="0" w:color="auto"/>
        <w:right w:val="none" w:sz="0" w:space="0" w:color="auto"/>
      </w:divBdr>
    </w:div>
    <w:div w:id="1876963591">
      <w:bodyDiv w:val="1"/>
      <w:marLeft w:val="0"/>
      <w:marRight w:val="0"/>
      <w:marTop w:val="0"/>
      <w:marBottom w:val="0"/>
      <w:divBdr>
        <w:top w:val="none" w:sz="0" w:space="0" w:color="auto"/>
        <w:left w:val="none" w:sz="0" w:space="0" w:color="auto"/>
        <w:bottom w:val="none" w:sz="0" w:space="0" w:color="auto"/>
        <w:right w:val="none" w:sz="0" w:space="0" w:color="auto"/>
      </w:divBdr>
    </w:div>
    <w:div w:id="2119451470">
      <w:bodyDiv w:val="1"/>
      <w:marLeft w:val="0"/>
      <w:marRight w:val="0"/>
      <w:marTop w:val="0"/>
      <w:marBottom w:val="0"/>
      <w:divBdr>
        <w:top w:val="none" w:sz="0" w:space="0" w:color="auto"/>
        <w:left w:val="none" w:sz="0" w:space="0" w:color="auto"/>
        <w:bottom w:val="none" w:sz="0" w:space="0" w:color="auto"/>
        <w:right w:val="none" w:sz="0" w:space="0" w:color="auto"/>
      </w:divBdr>
    </w:div>
    <w:div w:id="213105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ldings.panasonic/global/"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61662BC17CA049BF402D4EAE9709D3" ma:contentTypeVersion="11" ma:contentTypeDescription="Create a new document." ma:contentTypeScope="" ma:versionID="377690c31287c11c736bb483cfa5c831">
  <xsd:schema xmlns:xsd="http://www.w3.org/2001/XMLSchema" xmlns:xs="http://www.w3.org/2001/XMLSchema" xmlns:p="http://schemas.microsoft.com/office/2006/metadata/properties" xmlns:ns2="3858ae9b-c578-4dc4-a3fd-4e254f20fe92" targetNamespace="http://schemas.microsoft.com/office/2006/metadata/properties" ma:root="true" ma:fieldsID="cd0121f22b85cbbfea5b4960579b0f9a" ns2:_="">
    <xsd:import namespace="3858ae9b-c578-4dc4-a3fd-4e254f20fe92"/>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8ae9b-c578-4dc4-a3fd-4e254f20fe9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58ae9b-c578-4dc4-a3fd-4e254f20fe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E4D91-2624-4065-BB21-D8DE9DF0F412}">
  <ds:schemaRefs>
    <ds:schemaRef ds:uri="http://schemas.openxmlformats.org/officeDocument/2006/bibliography"/>
  </ds:schemaRefs>
</ds:datastoreItem>
</file>

<file path=customXml/itemProps2.xml><?xml version="1.0" encoding="utf-8"?>
<ds:datastoreItem xmlns:ds="http://schemas.openxmlformats.org/officeDocument/2006/customXml" ds:itemID="{493036A1-FFED-48CA-966B-6A0C520663EE}"/>
</file>

<file path=customXml/itemProps3.xml><?xml version="1.0" encoding="utf-8"?>
<ds:datastoreItem xmlns:ds="http://schemas.openxmlformats.org/officeDocument/2006/customXml" ds:itemID="{DF0F37FD-44A0-4DAD-9D42-93D386B98FCC}"/>
</file>

<file path=customXml/itemProps4.xml><?xml version="1.0" encoding="utf-8"?>
<ds:datastoreItem xmlns:ds="http://schemas.openxmlformats.org/officeDocument/2006/customXml" ds:itemID="{F02B63A4-E350-42BF-A3AE-332AB050469C}"/>
</file>

<file path=docProps/app.xml><?xml version="1.0" encoding="utf-8"?>
<Properties xmlns="http://schemas.openxmlformats.org/officeDocument/2006/extended-properties" xmlns:vt="http://schemas.openxmlformats.org/officeDocument/2006/docPropsVTypes">
  <Template>Normal.dotm</Template>
  <TotalTime>0</TotalTime>
  <Pages>4</Pages>
  <Words>807</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Paul (ウィリアムズ ポール)</dc:creator>
  <cp:keywords/>
  <dc:description/>
  <cp:lastModifiedBy>Sven Burmeister</cp:lastModifiedBy>
  <cp:revision>5</cp:revision>
  <dcterms:created xsi:type="dcterms:W3CDTF">2023-08-28T07:30:00Z</dcterms:created>
  <dcterms:modified xsi:type="dcterms:W3CDTF">2023-08-29T10:30:00Z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0x0101008661662BC17CA049BF402D4EAE9709D3</vt:lpwstr>
  </property>
</Properties>
</file>